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7B" w:rsidRPr="000A2EA9" w:rsidRDefault="00575B7B" w:rsidP="00575B7B">
      <w:pPr>
        <w:shd w:val="clear" w:color="auto" w:fill="FFFFFF"/>
        <w:spacing w:line="235" w:lineRule="auto"/>
        <w:ind w:firstLine="708"/>
        <w:jc w:val="center"/>
        <w:rPr>
          <w:b/>
          <w:sz w:val="28"/>
          <w:szCs w:val="28"/>
          <w:lang w:val="uk-UA"/>
        </w:rPr>
      </w:pPr>
      <w:r w:rsidRPr="000A2EA9">
        <w:rPr>
          <w:b/>
          <w:sz w:val="28"/>
          <w:szCs w:val="28"/>
          <w:lang w:val="uk-UA"/>
        </w:rPr>
        <w:t xml:space="preserve">ЗВІТ ПРО </w:t>
      </w:r>
      <w:r w:rsidR="007E0F3D" w:rsidRPr="000A2EA9">
        <w:rPr>
          <w:b/>
          <w:sz w:val="28"/>
          <w:szCs w:val="28"/>
          <w:lang w:val="uk-UA"/>
        </w:rPr>
        <w:t>РОБОТУ РАДИ РОБОТОДАВЦІВ ЗА 2023</w:t>
      </w:r>
      <w:r w:rsidRPr="000A2EA9">
        <w:rPr>
          <w:b/>
          <w:sz w:val="28"/>
          <w:szCs w:val="28"/>
          <w:lang w:val="uk-UA"/>
        </w:rPr>
        <w:t xml:space="preserve"> РІК</w:t>
      </w:r>
    </w:p>
    <w:p w:rsidR="00575B7B" w:rsidRPr="000A2EA9" w:rsidRDefault="00575B7B" w:rsidP="00575B7B">
      <w:pPr>
        <w:shd w:val="clear" w:color="auto" w:fill="FFFFFF"/>
        <w:spacing w:line="235" w:lineRule="auto"/>
        <w:ind w:firstLine="708"/>
        <w:jc w:val="center"/>
        <w:rPr>
          <w:b/>
          <w:sz w:val="28"/>
          <w:szCs w:val="28"/>
          <w:lang w:val="uk-UA"/>
        </w:rPr>
      </w:pPr>
      <w:r w:rsidRPr="000A2EA9">
        <w:rPr>
          <w:b/>
          <w:sz w:val="28"/>
          <w:szCs w:val="28"/>
          <w:lang w:val="uk-UA"/>
        </w:rPr>
        <w:t>ЦЕНТРАЛЬНОУКРАЇНСЬКОГО ІНСТИТУТУ РОЗВИТКУ ЛЮДИНИ</w:t>
      </w:r>
    </w:p>
    <w:p w:rsidR="00575B7B" w:rsidRPr="000A2EA9" w:rsidRDefault="00575B7B" w:rsidP="00575B7B">
      <w:pPr>
        <w:shd w:val="clear" w:color="auto" w:fill="FFFFFF"/>
        <w:spacing w:line="235" w:lineRule="auto"/>
        <w:ind w:firstLine="708"/>
        <w:jc w:val="both"/>
        <w:rPr>
          <w:sz w:val="28"/>
          <w:szCs w:val="28"/>
          <w:lang w:val="uk-UA"/>
        </w:rPr>
      </w:pPr>
    </w:p>
    <w:p w:rsidR="00575B7B" w:rsidRPr="000A2EA9" w:rsidRDefault="00575B7B" w:rsidP="00575B7B">
      <w:pPr>
        <w:shd w:val="clear" w:color="auto" w:fill="FFFFFF"/>
        <w:spacing w:line="235" w:lineRule="auto"/>
        <w:ind w:firstLine="708"/>
        <w:jc w:val="both"/>
        <w:rPr>
          <w:sz w:val="28"/>
          <w:szCs w:val="28"/>
          <w:lang w:val="uk-UA"/>
        </w:rPr>
      </w:pPr>
      <w:r w:rsidRPr="000A2EA9">
        <w:rPr>
          <w:sz w:val="28"/>
          <w:szCs w:val="28"/>
          <w:lang w:val="uk-UA"/>
        </w:rPr>
        <w:t>Дія</w:t>
      </w:r>
      <w:r w:rsidR="007E0F3D" w:rsidRPr="000A2EA9">
        <w:rPr>
          <w:sz w:val="28"/>
          <w:szCs w:val="28"/>
          <w:lang w:val="uk-UA"/>
        </w:rPr>
        <w:t>льність Ради роботодавців у 2023</w:t>
      </w:r>
      <w:r w:rsidRPr="000A2EA9">
        <w:rPr>
          <w:sz w:val="28"/>
          <w:szCs w:val="28"/>
          <w:lang w:val="uk-UA"/>
        </w:rPr>
        <w:t xml:space="preserve"> році у </w:t>
      </w:r>
      <w:proofErr w:type="spellStart"/>
      <w:r w:rsidRPr="000A2EA9">
        <w:rPr>
          <w:sz w:val="28"/>
          <w:szCs w:val="28"/>
          <w:lang w:val="uk-UA"/>
        </w:rPr>
        <w:t>Центральноукраїнському</w:t>
      </w:r>
      <w:proofErr w:type="spellEnd"/>
      <w:r w:rsidRPr="000A2EA9">
        <w:rPr>
          <w:sz w:val="28"/>
          <w:szCs w:val="28"/>
          <w:lang w:val="uk-UA"/>
        </w:rPr>
        <w:t xml:space="preserve"> інституті розвитку людини відбувалась  з метою сприяння розвитку вищої освіти і науки, для підвищення ефективності й якості наукових робіт, викладацької діяльності,</w:t>
      </w:r>
      <w:r w:rsidR="00A56E43" w:rsidRPr="000A2EA9">
        <w:rPr>
          <w:sz w:val="28"/>
          <w:szCs w:val="28"/>
          <w:lang w:val="uk-UA"/>
        </w:rPr>
        <w:t xml:space="preserve"> </w:t>
      </w:r>
      <w:r w:rsidRPr="000A2EA9">
        <w:rPr>
          <w:sz w:val="28"/>
          <w:szCs w:val="28"/>
          <w:lang w:val="uk-UA"/>
        </w:rPr>
        <w:t>для взаємного обміну  досвідом з метою поліпшення якості підготовки фахівців, закріплення теоретичних знань та їх застосування в практичній діяльності.</w:t>
      </w:r>
    </w:p>
    <w:p w:rsidR="00575B7B" w:rsidRPr="000A2EA9" w:rsidRDefault="00575B7B" w:rsidP="00575B7B">
      <w:pPr>
        <w:shd w:val="clear" w:color="auto" w:fill="FFFFFF"/>
        <w:spacing w:line="235" w:lineRule="auto"/>
        <w:ind w:firstLine="708"/>
        <w:jc w:val="both"/>
        <w:rPr>
          <w:sz w:val="28"/>
          <w:szCs w:val="28"/>
          <w:lang w:val="uk-UA"/>
        </w:rPr>
      </w:pPr>
    </w:p>
    <w:p w:rsidR="00575B7B" w:rsidRPr="000A2EA9" w:rsidRDefault="005147D3" w:rsidP="00DD515D">
      <w:pPr>
        <w:pStyle w:val="a5"/>
        <w:numPr>
          <w:ilvl w:val="0"/>
          <w:numId w:val="5"/>
        </w:numPr>
        <w:shd w:val="clear" w:color="auto" w:fill="FFFFFF"/>
        <w:spacing w:line="235" w:lineRule="auto"/>
        <w:jc w:val="center"/>
        <w:rPr>
          <w:b/>
          <w:sz w:val="28"/>
          <w:szCs w:val="28"/>
          <w:lang w:val="uk-UA"/>
        </w:rPr>
      </w:pPr>
      <w:r w:rsidRPr="000A2EA9">
        <w:rPr>
          <w:b/>
          <w:sz w:val="28"/>
          <w:szCs w:val="28"/>
          <w:lang w:val="uk-UA"/>
        </w:rPr>
        <w:t>В освітній діяльності у 2023</w:t>
      </w:r>
      <w:r w:rsidR="00575B7B" w:rsidRPr="000A2EA9">
        <w:rPr>
          <w:b/>
          <w:sz w:val="28"/>
          <w:szCs w:val="28"/>
          <w:lang w:val="uk-UA"/>
        </w:rPr>
        <w:t xml:space="preserve"> році </w:t>
      </w:r>
      <w:r w:rsidR="00BC4E4D" w:rsidRPr="000A2EA9">
        <w:rPr>
          <w:b/>
          <w:sz w:val="28"/>
          <w:szCs w:val="28"/>
          <w:lang w:val="uk-UA"/>
        </w:rPr>
        <w:t>здійснен</w:t>
      </w:r>
      <w:r w:rsidR="00575B7B" w:rsidRPr="000A2EA9">
        <w:rPr>
          <w:b/>
          <w:sz w:val="28"/>
          <w:szCs w:val="28"/>
          <w:lang w:val="uk-UA"/>
        </w:rPr>
        <w:t>о:</w:t>
      </w:r>
    </w:p>
    <w:p w:rsidR="00DD515D" w:rsidRPr="000A2EA9" w:rsidRDefault="00DD515D" w:rsidP="00DD515D">
      <w:pPr>
        <w:pStyle w:val="a5"/>
        <w:shd w:val="clear" w:color="auto" w:fill="FFFFFF"/>
        <w:spacing w:line="235" w:lineRule="auto"/>
        <w:rPr>
          <w:b/>
          <w:sz w:val="28"/>
          <w:szCs w:val="28"/>
          <w:lang w:val="uk-UA"/>
        </w:rPr>
      </w:pPr>
    </w:p>
    <w:p w:rsidR="009D03BF" w:rsidRPr="000A2EA9" w:rsidRDefault="00575B7B" w:rsidP="00575B7B">
      <w:pPr>
        <w:shd w:val="clear" w:color="auto" w:fill="FFFFFF"/>
        <w:spacing w:line="235" w:lineRule="auto"/>
        <w:jc w:val="both"/>
        <w:rPr>
          <w:sz w:val="28"/>
          <w:szCs w:val="28"/>
          <w:lang w:val="uk-UA"/>
        </w:rPr>
      </w:pPr>
      <w:r w:rsidRPr="000A2EA9">
        <w:rPr>
          <w:b/>
          <w:i/>
          <w:sz w:val="28"/>
          <w:szCs w:val="28"/>
          <w:lang w:val="uk-UA"/>
        </w:rPr>
        <w:t>1.</w:t>
      </w:r>
      <w:r w:rsidR="001D1173" w:rsidRPr="000A2EA9">
        <w:rPr>
          <w:b/>
          <w:i/>
          <w:sz w:val="28"/>
          <w:szCs w:val="28"/>
          <w:lang w:val="uk-UA"/>
        </w:rPr>
        <w:t xml:space="preserve">1. </w:t>
      </w:r>
      <w:r w:rsidRPr="000A2EA9">
        <w:rPr>
          <w:b/>
          <w:i/>
          <w:sz w:val="28"/>
          <w:szCs w:val="28"/>
          <w:lang w:val="uk-UA"/>
        </w:rPr>
        <w:t xml:space="preserve"> Запрошення працівників зі сторони роботодавця для проведення практичних та семінарських занять</w:t>
      </w:r>
      <w:r w:rsidRPr="000A2EA9">
        <w:rPr>
          <w:sz w:val="28"/>
          <w:szCs w:val="28"/>
          <w:lang w:val="uk-UA"/>
        </w:rPr>
        <w:t xml:space="preserve">, </w:t>
      </w:r>
    </w:p>
    <w:p w:rsidR="009D03BF" w:rsidRPr="000A2EA9" w:rsidRDefault="009D03BF" w:rsidP="009D03BF">
      <w:pPr>
        <w:ind w:firstLine="709"/>
        <w:jc w:val="both"/>
        <w:rPr>
          <w:sz w:val="28"/>
          <w:szCs w:val="28"/>
        </w:rPr>
      </w:pPr>
      <w:r w:rsidRPr="000A2EA9">
        <w:rPr>
          <w:sz w:val="28"/>
          <w:szCs w:val="28"/>
          <w:lang w:val="uk-UA"/>
        </w:rPr>
        <w:t>Г</w:t>
      </w:r>
      <w:proofErr w:type="spellStart"/>
      <w:r w:rsidRPr="000A2EA9">
        <w:rPr>
          <w:sz w:val="28"/>
          <w:szCs w:val="28"/>
        </w:rPr>
        <w:t>оловною</w:t>
      </w:r>
      <w:proofErr w:type="spellEnd"/>
      <w:r w:rsidRPr="000A2EA9">
        <w:rPr>
          <w:sz w:val="28"/>
          <w:szCs w:val="28"/>
        </w:rPr>
        <w:t xml:space="preserve"> задачею </w:t>
      </w:r>
      <w:proofErr w:type="spellStart"/>
      <w:r w:rsidRPr="000A2EA9">
        <w:rPr>
          <w:sz w:val="28"/>
          <w:szCs w:val="28"/>
        </w:rPr>
        <w:t>системи</w:t>
      </w:r>
      <w:proofErr w:type="spellEnd"/>
      <w:r w:rsidRPr="000A2EA9">
        <w:rPr>
          <w:sz w:val="28"/>
          <w:szCs w:val="28"/>
        </w:rPr>
        <w:t xml:space="preserve"> </w:t>
      </w:r>
      <w:proofErr w:type="spellStart"/>
      <w:r w:rsidRPr="000A2EA9">
        <w:rPr>
          <w:sz w:val="28"/>
          <w:szCs w:val="28"/>
        </w:rPr>
        <w:t>вищої</w:t>
      </w:r>
      <w:proofErr w:type="spellEnd"/>
      <w:r w:rsidRPr="000A2EA9">
        <w:rPr>
          <w:sz w:val="28"/>
          <w:szCs w:val="28"/>
        </w:rPr>
        <w:t xml:space="preserve"> </w:t>
      </w:r>
      <w:proofErr w:type="spellStart"/>
      <w:r w:rsidRPr="000A2EA9">
        <w:rPr>
          <w:sz w:val="28"/>
          <w:szCs w:val="28"/>
        </w:rPr>
        <w:t>освіти</w:t>
      </w:r>
      <w:proofErr w:type="spellEnd"/>
      <w:r w:rsidRPr="000A2EA9">
        <w:rPr>
          <w:sz w:val="28"/>
          <w:szCs w:val="28"/>
        </w:rPr>
        <w:t xml:space="preserve"> на </w:t>
      </w:r>
      <w:proofErr w:type="spellStart"/>
      <w:r w:rsidRPr="000A2EA9">
        <w:rPr>
          <w:sz w:val="28"/>
          <w:szCs w:val="28"/>
        </w:rPr>
        <w:t>сучасному</w:t>
      </w:r>
      <w:proofErr w:type="spellEnd"/>
      <w:r w:rsidRPr="000A2EA9">
        <w:rPr>
          <w:sz w:val="28"/>
          <w:szCs w:val="28"/>
        </w:rPr>
        <w:t xml:space="preserve"> </w:t>
      </w:r>
      <w:proofErr w:type="spellStart"/>
      <w:r w:rsidRPr="000A2EA9">
        <w:rPr>
          <w:sz w:val="28"/>
          <w:szCs w:val="28"/>
        </w:rPr>
        <w:t>етапі</w:t>
      </w:r>
      <w:proofErr w:type="spellEnd"/>
      <w:r w:rsidRPr="000A2EA9">
        <w:rPr>
          <w:sz w:val="28"/>
          <w:szCs w:val="28"/>
        </w:rPr>
        <w:t xml:space="preserve"> є </w:t>
      </w:r>
      <w:proofErr w:type="spellStart"/>
      <w:r w:rsidRPr="000A2EA9">
        <w:rPr>
          <w:sz w:val="28"/>
          <w:szCs w:val="28"/>
        </w:rPr>
        <w:t>підготовка</w:t>
      </w:r>
      <w:proofErr w:type="spellEnd"/>
      <w:r w:rsidRPr="000A2EA9">
        <w:rPr>
          <w:sz w:val="28"/>
          <w:szCs w:val="28"/>
        </w:rPr>
        <w:t xml:space="preserve"> </w:t>
      </w:r>
      <w:proofErr w:type="spellStart"/>
      <w:r w:rsidRPr="000A2EA9">
        <w:rPr>
          <w:sz w:val="28"/>
          <w:szCs w:val="28"/>
        </w:rPr>
        <w:t>затребуваних</w:t>
      </w:r>
      <w:proofErr w:type="spellEnd"/>
      <w:r w:rsidRPr="000A2EA9">
        <w:rPr>
          <w:sz w:val="28"/>
          <w:szCs w:val="28"/>
        </w:rPr>
        <w:t xml:space="preserve">, </w:t>
      </w:r>
      <w:proofErr w:type="spellStart"/>
      <w:r w:rsidRPr="000A2EA9">
        <w:rPr>
          <w:sz w:val="28"/>
          <w:szCs w:val="28"/>
        </w:rPr>
        <w:t>конкурентоспроможних</w:t>
      </w:r>
      <w:proofErr w:type="spellEnd"/>
      <w:r w:rsidRPr="000A2EA9">
        <w:rPr>
          <w:sz w:val="28"/>
          <w:szCs w:val="28"/>
        </w:rPr>
        <w:t xml:space="preserve"> </w:t>
      </w:r>
      <w:proofErr w:type="spellStart"/>
      <w:r w:rsidRPr="000A2EA9">
        <w:rPr>
          <w:sz w:val="28"/>
          <w:szCs w:val="28"/>
        </w:rPr>
        <w:t>фахівців</w:t>
      </w:r>
      <w:proofErr w:type="spellEnd"/>
      <w:r w:rsidRPr="000A2EA9">
        <w:rPr>
          <w:sz w:val="28"/>
          <w:szCs w:val="28"/>
        </w:rPr>
        <w:t xml:space="preserve">. </w:t>
      </w:r>
      <w:proofErr w:type="spellStart"/>
      <w:r w:rsidRPr="000A2EA9">
        <w:rPr>
          <w:sz w:val="28"/>
          <w:szCs w:val="28"/>
        </w:rPr>
        <w:t>Важливу</w:t>
      </w:r>
      <w:proofErr w:type="spellEnd"/>
      <w:r w:rsidRPr="000A2EA9">
        <w:rPr>
          <w:sz w:val="28"/>
          <w:szCs w:val="28"/>
        </w:rPr>
        <w:t xml:space="preserve"> роль у </w:t>
      </w:r>
      <w:proofErr w:type="spellStart"/>
      <w:r w:rsidRPr="000A2EA9">
        <w:rPr>
          <w:sz w:val="28"/>
          <w:szCs w:val="28"/>
        </w:rPr>
        <w:t>цьому</w:t>
      </w:r>
      <w:proofErr w:type="spellEnd"/>
      <w:r w:rsidRPr="000A2EA9">
        <w:rPr>
          <w:sz w:val="28"/>
          <w:szCs w:val="28"/>
        </w:rPr>
        <w:t xml:space="preserve"> </w:t>
      </w:r>
      <w:proofErr w:type="spellStart"/>
      <w:r w:rsidRPr="000A2EA9">
        <w:rPr>
          <w:sz w:val="28"/>
          <w:szCs w:val="28"/>
        </w:rPr>
        <w:t>відіграє</w:t>
      </w:r>
      <w:proofErr w:type="spellEnd"/>
      <w:r w:rsidRPr="000A2EA9">
        <w:rPr>
          <w:sz w:val="28"/>
          <w:szCs w:val="28"/>
        </w:rPr>
        <w:t xml:space="preserve"> </w:t>
      </w:r>
      <w:proofErr w:type="spellStart"/>
      <w:r w:rsidRPr="000A2EA9">
        <w:rPr>
          <w:sz w:val="28"/>
          <w:szCs w:val="28"/>
        </w:rPr>
        <w:t>розбудова</w:t>
      </w:r>
      <w:proofErr w:type="spellEnd"/>
      <w:r w:rsidRPr="000A2EA9">
        <w:rPr>
          <w:sz w:val="28"/>
          <w:szCs w:val="28"/>
        </w:rPr>
        <w:t xml:space="preserve"> </w:t>
      </w:r>
      <w:proofErr w:type="spellStart"/>
      <w:r w:rsidRPr="000A2EA9">
        <w:rPr>
          <w:sz w:val="28"/>
          <w:szCs w:val="28"/>
        </w:rPr>
        <w:t>налагодженого</w:t>
      </w:r>
      <w:proofErr w:type="spellEnd"/>
      <w:r w:rsidRPr="000A2EA9">
        <w:rPr>
          <w:sz w:val="28"/>
          <w:szCs w:val="28"/>
        </w:rPr>
        <w:t xml:space="preserve"> партнерства закладу </w:t>
      </w:r>
      <w:proofErr w:type="spellStart"/>
      <w:r w:rsidRPr="000A2EA9">
        <w:rPr>
          <w:sz w:val="28"/>
          <w:szCs w:val="28"/>
        </w:rPr>
        <w:t>освіти</w:t>
      </w:r>
      <w:proofErr w:type="spellEnd"/>
      <w:r w:rsidRPr="000A2EA9">
        <w:rPr>
          <w:sz w:val="28"/>
          <w:szCs w:val="28"/>
        </w:rPr>
        <w:t xml:space="preserve"> з </w:t>
      </w:r>
      <w:proofErr w:type="spellStart"/>
      <w:r w:rsidRPr="000A2EA9">
        <w:rPr>
          <w:sz w:val="28"/>
          <w:szCs w:val="28"/>
        </w:rPr>
        <w:t>роботодавцями</w:t>
      </w:r>
      <w:proofErr w:type="spellEnd"/>
      <w:r w:rsidRPr="000A2EA9">
        <w:rPr>
          <w:sz w:val="28"/>
          <w:szCs w:val="28"/>
        </w:rPr>
        <w:t xml:space="preserve">. </w:t>
      </w:r>
    </w:p>
    <w:p w:rsidR="009D03BF" w:rsidRPr="000A2EA9" w:rsidRDefault="00A57D7C" w:rsidP="009D03BF">
      <w:pPr>
        <w:ind w:firstLine="709"/>
        <w:jc w:val="both"/>
        <w:rPr>
          <w:sz w:val="28"/>
          <w:szCs w:val="28"/>
        </w:rPr>
      </w:pPr>
      <w:r w:rsidRPr="000A2EA9">
        <w:rPr>
          <w:sz w:val="28"/>
          <w:szCs w:val="28"/>
          <w:lang w:val="uk-UA"/>
        </w:rPr>
        <w:t>Е</w:t>
      </w:r>
      <w:proofErr w:type="spellStart"/>
      <w:r w:rsidR="009D03BF" w:rsidRPr="000A2EA9">
        <w:rPr>
          <w:sz w:val="28"/>
          <w:szCs w:val="28"/>
        </w:rPr>
        <w:t>фективність</w:t>
      </w:r>
      <w:proofErr w:type="spellEnd"/>
      <w:r w:rsidR="009D03BF" w:rsidRPr="000A2EA9">
        <w:rPr>
          <w:sz w:val="28"/>
          <w:szCs w:val="28"/>
        </w:rPr>
        <w:t xml:space="preserve"> </w:t>
      </w:r>
      <w:proofErr w:type="spellStart"/>
      <w:r w:rsidR="009D03BF" w:rsidRPr="000A2EA9">
        <w:rPr>
          <w:sz w:val="28"/>
          <w:szCs w:val="28"/>
        </w:rPr>
        <w:t>взаємодії</w:t>
      </w:r>
      <w:proofErr w:type="spellEnd"/>
      <w:r w:rsidR="009D03BF" w:rsidRPr="000A2EA9">
        <w:rPr>
          <w:sz w:val="28"/>
          <w:szCs w:val="28"/>
        </w:rPr>
        <w:t xml:space="preserve"> закладу </w:t>
      </w:r>
      <w:proofErr w:type="spellStart"/>
      <w:r w:rsidR="009D03BF" w:rsidRPr="000A2EA9">
        <w:rPr>
          <w:sz w:val="28"/>
          <w:szCs w:val="28"/>
        </w:rPr>
        <w:t>вищої</w:t>
      </w:r>
      <w:proofErr w:type="spellEnd"/>
      <w:r w:rsidR="009D03BF" w:rsidRPr="000A2EA9">
        <w:rPr>
          <w:sz w:val="28"/>
          <w:szCs w:val="28"/>
        </w:rPr>
        <w:t xml:space="preserve"> </w:t>
      </w:r>
      <w:proofErr w:type="spellStart"/>
      <w:r w:rsidR="009D03BF" w:rsidRPr="000A2EA9">
        <w:rPr>
          <w:sz w:val="28"/>
          <w:szCs w:val="28"/>
        </w:rPr>
        <w:t>освіти</w:t>
      </w:r>
      <w:proofErr w:type="spellEnd"/>
      <w:r w:rsidR="009D03BF" w:rsidRPr="000A2EA9">
        <w:rPr>
          <w:sz w:val="28"/>
          <w:szCs w:val="28"/>
        </w:rPr>
        <w:t xml:space="preserve"> і </w:t>
      </w:r>
      <w:proofErr w:type="spellStart"/>
      <w:r w:rsidR="009D03BF" w:rsidRPr="000A2EA9">
        <w:rPr>
          <w:sz w:val="28"/>
          <w:szCs w:val="28"/>
        </w:rPr>
        <w:t>роботодавців</w:t>
      </w:r>
      <w:proofErr w:type="spellEnd"/>
      <w:r w:rsidR="009D03BF" w:rsidRPr="000A2EA9">
        <w:rPr>
          <w:sz w:val="28"/>
          <w:szCs w:val="28"/>
        </w:rPr>
        <w:t xml:space="preserve"> </w:t>
      </w:r>
      <w:proofErr w:type="spellStart"/>
      <w:r w:rsidR="009D03BF" w:rsidRPr="000A2EA9">
        <w:rPr>
          <w:sz w:val="28"/>
          <w:szCs w:val="28"/>
        </w:rPr>
        <w:t>значно</w:t>
      </w:r>
      <w:proofErr w:type="spellEnd"/>
      <w:r w:rsidR="009D03BF" w:rsidRPr="000A2EA9">
        <w:rPr>
          <w:sz w:val="28"/>
          <w:szCs w:val="28"/>
        </w:rPr>
        <w:t xml:space="preserve"> </w:t>
      </w:r>
      <w:proofErr w:type="spellStart"/>
      <w:r w:rsidR="009D03BF" w:rsidRPr="000A2EA9">
        <w:rPr>
          <w:sz w:val="28"/>
          <w:szCs w:val="28"/>
        </w:rPr>
        <w:t>зростає</w:t>
      </w:r>
      <w:proofErr w:type="spellEnd"/>
      <w:r w:rsidR="009D03BF" w:rsidRPr="000A2EA9">
        <w:rPr>
          <w:sz w:val="28"/>
          <w:szCs w:val="28"/>
        </w:rPr>
        <w:t xml:space="preserve">, коли </w:t>
      </w:r>
      <w:proofErr w:type="spellStart"/>
      <w:r w:rsidR="009D03BF" w:rsidRPr="000A2EA9">
        <w:rPr>
          <w:sz w:val="28"/>
          <w:szCs w:val="28"/>
        </w:rPr>
        <w:t>партнери-роботодавці</w:t>
      </w:r>
      <w:proofErr w:type="spellEnd"/>
      <w:r w:rsidR="009D03BF" w:rsidRPr="000A2EA9">
        <w:rPr>
          <w:sz w:val="28"/>
          <w:szCs w:val="28"/>
        </w:rPr>
        <w:t xml:space="preserve"> </w:t>
      </w:r>
      <w:proofErr w:type="spellStart"/>
      <w:r w:rsidR="009D03BF" w:rsidRPr="000A2EA9">
        <w:rPr>
          <w:sz w:val="28"/>
          <w:szCs w:val="28"/>
        </w:rPr>
        <w:t>переходять</w:t>
      </w:r>
      <w:proofErr w:type="spellEnd"/>
      <w:r w:rsidR="009D03BF" w:rsidRPr="000A2EA9">
        <w:rPr>
          <w:sz w:val="28"/>
          <w:szCs w:val="28"/>
        </w:rPr>
        <w:t xml:space="preserve"> </w:t>
      </w:r>
      <w:proofErr w:type="spellStart"/>
      <w:r w:rsidR="009D03BF" w:rsidRPr="000A2EA9">
        <w:rPr>
          <w:sz w:val="28"/>
          <w:szCs w:val="28"/>
        </w:rPr>
        <w:t>із</w:t>
      </w:r>
      <w:proofErr w:type="spellEnd"/>
      <w:r w:rsidR="009D03BF" w:rsidRPr="000A2EA9">
        <w:rPr>
          <w:sz w:val="28"/>
          <w:szCs w:val="28"/>
        </w:rPr>
        <w:t xml:space="preserve"> </w:t>
      </w:r>
      <w:proofErr w:type="spellStart"/>
      <w:r w:rsidR="009D03BF" w:rsidRPr="000A2EA9">
        <w:rPr>
          <w:sz w:val="28"/>
          <w:szCs w:val="28"/>
        </w:rPr>
        <w:t>позиції</w:t>
      </w:r>
      <w:proofErr w:type="spellEnd"/>
      <w:r w:rsidR="009D03BF" w:rsidRPr="000A2EA9">
        <w:rPr>
          <w:sz w:val="28"/>
          <w:szCs w:val="28"/>
        </w:rPr>
        <w:t xml:space="preserve"> </w:t>
      </w:r>
      <w:proofErr w:type="spellStart"/>
      <w:r w:rsidR="009D03BF" w:rsidRPr="000A2EA9">
        <w:rPr>
          <w:sz w:val="28"/>
          <w:szCs w:val="28"/>
        </w:rPr>
        <w:t>спостерігачів</w:t>
      </w:r>
      <w:proofErr w:type="spellEnd"/>
      <w:r w:rsidR="009D03BF" w:rsidRPr="000A2EA9">
        <w:rPr>
          <w:sz w:val="28"/>
          <w:szCs w:val="28"/>
        </w:rPr>
        <w:t xml:space="preserve"> на </w:t>
      </w:r>
      <w:proofErr w:type="spellStart"/>
      <w:r w:rsidR="009D03BF" w:rsidRPr="000A2EA9">
        <w:rPr>
          <w:sz w:val="28"/>
          <w:szCs w:val="28"/>
        </w:rPr>
        <w:t>позицію</w:t>
      </w:r>
      <w:proofErr w:type="spellEnd"/>
      <w:r w:rsidR="009D03BF" w:rsidRPr="000A2EA9">
        <w:rPr>
          <w:sz w:val="28"/>
          <w:szCs w:val="28"/>
        </w:rPr>
        <w:t xml:space="preserve"> </w:t>
      </w:r>
      <w:proofErr w:type="spellStart"/>
      <w:r w:rsidR="009D03BF" w:rsidRPr="000A2EA9">
        <w:rPr>
          <w:sz w:val="28"/>
          <w:szCs w:val="28"/>
        </w:rPr>
        <w:t>зацікавлених</w:t>
      </w:r>
      <w:proofErr w:type="spellEnd"/>
      <w:r w:rsidR="009D03BF" w:rsidRPr="000A2EA9">
        <w:rPr>
          <w:sz w:val="28"/>
          <w:szCs w:val="28"/>
        </w:rPr>
        <w:t xml:space="preserve"> </w:t>
      </w:r>
      <w:proofErr w:type="spellStart"/>
      <w:r w:rsidR="009D03BF" w:rsidRPr="000A2EA9">
        <w:rPr>
          <w:sz w:val="28"/>
          <w:szCs w:val="28"/>
        </w:rPr>
        <w:t>учасників</w:t>
      </w:r>
      <w:proofErr w:type="spellEnd"/>
      <w:r w:rsidR="009D03BF" w:rsidRPr="000A2EA9">
        <w:rPr>
          <w:sz w:val="28"/>
          <w:szCs w:val="28"/>
        </w:rPr>
        <w:t xml:space="preserve"> </w:t>
      </w:r>
      <w:proofErr w:type="spellStart"/>
      <w:r w:rsidR="009D03BF" w:rsidRPr="000A2EA9">
        <w:rPr>
          <w:sz w:val="28"/>
          <w:szCs w:val="28"/>
        </w:rPr>
        <w:t>освітніх</w:t>
      </w:r>
      <w:proofErr w:type="spellEnd"/>
      <w:r w:rsidR="009D03BF" w:rsidRPr="000A2EA9">
        <w:rPr>
          <w:sz w:val="28"/>
          <w:szCs w:val="28"/>
        </w:rPr>
        <w:t xml:space="preserve"> та </w:t>
      </w:r>
      <w:proofErr w:type="spellStart"/>
      <w:r w:rsidR="009D03BF" w:rsidRPr="000A2EA9">
        <w:rPr>
          <w:sz w:val="28"/>
          <w:szCs w:val="28"/>
        </w:rPr>
        <w:t>інноваційних</w:t>
      </w:r>
      <w:proofErr w:type="spellEnd"/>
      <w:r w:rsidR="009D03BF" w:rsidRPr="000A2EA9">
        <w:rPr>
          <w:sz w:val="28"/>
          <w:szCs w:val="28"/>
        </w:rPr>
        <w:t xml:space="preserve"> </w:t>
      </w:r>
      <w:proofErr w:type="spellStart"/>
      <w:r w:rsidR="009D03BF" w:rsidRPr="000A2EA9">
        <w:rPr>
          <w:sz w:val="28"/>
          <w:szCs w:val="28"/>
        </w:rPr>
        <w:t>процесів</w:t>
      </w:r>
      <w:proofErr w:type="spellEnd"/>
      <w:r w:rsidR="009D03BF" w:rsidRPr="000A2EA9">
        <w:rPr>
          <w:sz w:val="28"/>
          <w:szCs w:val="28"/>
        </w:rPr>
        <w:t xml:space="preserve">, </w:t>
      </w:r>
      <w:proofErr w:type="spellStart"/>
      <w:r w:rsidR="009D03BF" w:rsidRPr="000A2EA9">
        <w:rPr>
          <w:sz w:val="28"/>
          <w:szCs w:val="28"/>
        </w:rPr>
        <w:t>що</w:t>
      </w:r>
      <w:proofErr w:type="spellEnd"/>
      <w:r w:rsidR="009D03BF" w:rsidRPr="000A2EA9">
        <w:rPr>
          <w:sz w:val="28"/>
          <w:szCs w:val="28"/>
        </w:rPr>
        <w:t xml:space="preserve"> </w:t>
      </w:r>
      <w:proofErr w:type="spellStart"/>
      <w:r w:rsidR="009D03BF" w:rsidRPr="000A2EA9">
        <w:rPr>
          <w:sz w:val="28"/>
          <w:szCs w:val="28"/>
        </w:rPr>
        <w:t>всіляко</w:t>
      </w:r>
      <w:proofErr w:type="spellEnd"/>
      <w:r w:rsidR="009D03BF" w:rsidRPr="000A2EA9">
        <w:rPr>
          <w:sz w:val="28"/>
          <w:szCs w:val="28"/>
        </w:rPr>
        <w:t xml:space="preserve"> </w:t>
      </w:r>
      <w:proofErr w:type="spellStart"/>
      <w:r w:rsidR="009D03BF" w:rsidRPr="000A2EA9">
        <w:rPr>
          <w:sz w:val="28"/>
          <w:szCs w:val="28"/>
        </w:rPr>
        <w:t>сприяють</w:t>
      </w:r>
      <w:proofErr w:type="spellEnd"/>
      <w:r w:rsidR="009D03BF" w:rsidRPr="000A2EA9">
        <w:rPr>
          <w:sz w:val="28"/>
          <w:szCs w:val="28"/>
        </w:rPr>
        <w:t xml:space="preserve"> </w:t>
      </w:r>
      <w:proofErr w:type="spellStart"/>
      <w:r w:rsidR="009D03BF" w:rsidRPr="000A2EA9">
        <w:rPr>
          <w:sz w:val="28"/>
          <w:szCs w:val="28"/>
        </w:rPr>
        <w:t>оволодінню</w:t>
      </w:r>
      <w:proofErr w:type="spellEnd"/>
      <w:r w:rsidR="009D03BF" w:rsidRPr="000A2EA9">
        <w:rPr>
          <w:sz w:val="28"/>
          <w:szCs w:val="28"/>
        </w:rPr>
        <w:t xml:space="preserve"> </w:t>
      </w:r>
      <w:proofErr w:type="spellStart"/>
      <w:r w:rsidR="009D03BF" w:rsidRPr="000A2EA9">
        <w:rPr>
          <w:sz w:val="28"/>
          <w:szCs w:val="28"/>
        </w:rPr>
        <w:t>здобувачами</w:t>
      </w:r>
      <w:proofErr w:type="spellEnd"/>
      <w:r w:rsidR="009D03BF" w:rsidRPr="000A2EA9">
        <w:rPr>
          <w:sz w:val="28"/>
          <w:szCs w:val="28"/>
        </w:rPr>
        <w:t xml:space="preserve"> </w:t>
      </w:r>
      <w:proofErr w:type="spellStart"/>
      <w:r w:rsidR="009D03BF" w:rsidRPr="000A2EA9">
        <w:rPr>
          <w:sz w:val="28"/>
          <w:szCs w:val="28"/>
        </w:rPr>
        <w:t>освіти</w:t>
      </w:r>
      <w:proofErr w:type="spellEnd"/>
      <w:r w:rsidR="009D03BF" w:rsidRPr="000A2EA9">
        <w:rPr>
          <w:sz w:val="28"/>
          <w:szCs w:val="28"/>
        </w:rPr>
        <w:t xml:space="preserve"> комплексом </w:t>
      </w:r>
      <w:proofErr w:type="spellStart"/>
      <w:r w:rsidR="009D03BF" w:rsidRPr="000A2EA9">
        <w:rPr>
          <w:sz w:val="28"/>
          <w:szCs w:val="28"/>
        </w:rPr>
        <w:t>професійних</w:t>
      </w:r>
      <w:proofErr w:type="spellEnd"/>
      <w:r w:rsidR="009D03BF" w:rsidRPr="000A2EA9">
        <w:rPr>
          <w:sz w:val="28"/>
          <w:szCs w:val="28"/>
        </w:rPr>
        <w:t xml:space="preserve"> </w:t>
      </w:r>
      <w:proofErr w:type="spellStart"/>
      <w:r w:rsidR="009D03BF" w:rsidRPr="000A2EA9">
        <w:rPr>
          <w:sz w:val="28"/>
          <w:szCs w:val="28"/>
        </w:rPr>
        <w:t>компетенцій</w:t>
      </w:r>
      <w:proofErr w:type="spellEnd"/>
      <w:r w:rsidR="009D03BF" w:rsidRPr="000A2EA9">
        <w:rPr>
          <w:sz w:val="28"/>
          <w:szCs w:val="28"/>
        </w:rPr>
        <w:t xml:space="preserve">, </w:t>
      </w:r>
      <w:proofErr w:type="spellStart"/>
      <w:r w:rsidR="009D03BF" w:rsidRPr="000A2EA9">
        <w:rPr>
          <w:sz w:val="28"/>
          <w:szCs w:val="28"/>
        </w:rPr>
        <w:t>які</w:t>
      </w:r>
      <w:proofErr w:type="spellEnd"/>
      <w:r w:rsidR="009D03BF" w:rsidRPr="000A2EA9">
        <w:rPr>
          <w:sz w:val="28"/>
          <w:szCs w:val="28"/>
        </w:rPr>
        <w:t xml:space="preserve"> </w:t>
      </w:r>
      <w:proofErr w:type="spellStart"/>
      <w:r w:rsidR="009D03BF" w:rsidRPr="000A2EA9">
        <w:rPr>
          <w:sz w:val="28"/>
          <w:szCs w:val="28"/>
        </w:rPr>
        <w:t>відповідають</w:t>
      </w:r>
      <w:proofErr w:type="spellEnd"/>
      <w:r w:rsidR="009D03BF" w:rsidRPr="000A2EA9">
        <w:rPr>
          <w:sz w:val="28"/>
          <w:szCs w:val="28"/>
        </w:rPr>
        <w:t xml:space="preserve"> </w:t>
      </w:r>
      <w:proofErr w:type="spellStart"/>
      <w:r w:rsidR="009D03BF" w:rsidRPr="000A2EA9">
        <w:rPr>
          <w:sz w:val="28"/>
          <w:szCs w:val="28"/>
        </w:rPr>
        <w:t>вимогам</w:t>
      </w:r>
      <w:proofErr w:type="spellEnd"/>
      <w:r w:rsidR="009D03BF" w:rsidRPr="000A2EA9">
        <w:rPr>
          <w:sz w:val="28"/>
          <w:szCs w:val="28"/>
        </w:rPr>
        <w:t xml:space="preserve"> </w:t>
      </w:r>
      <w:proofErr w:type="spellStart"/>
      <w:r w:rsidR="009D03BF" w:rsidRPr="000A2EA9">
        <w:rPr>
          <w:sz w:val="28"/>
          <w:szCs w:val="28"/>
        </w:rPr>
        <w:t>сучасного</w:t>
      </w:r>
      <w:proofErr w:type="spellEnd"/>
      <w:r w:rsidR="009D03BF" w:rsidRPr="000A2EA9">
        <w:rPr>
          <w:sz w:val="28"/>
          <w:szCs w:val="28"/>
        </w:rPr>
        <w:t xml:space="preserve"> ринку </w:t>
      </w:r>
      <w:proofErr w:type="spellStart"/>
      <w:r w:rsidR="009D03BF" w:rsidRPr="000A2EA9">
        <w:rPr>
          <w:sz w:val="28"/>
          <w:szCs w:val="28"/>
        </w:rPr>
        <w:t>праці</w:t>
      </w:r>
      <w:proofErr w:type="spellEnd"/>
      <w:r w:rsidR="009D03BF" w:rsidRPr="000A2EA9">
        <w:rPr>
          <w:sz w:val="28"/>
          <w:szCs w:val="28"/>
        </w:rPr>
        <w:t>.</w:t>
      </w:r>
    </w:p>
    <w:p w:rsidR="009D03BF" w:rsidRPr="000A2EA9" w:rsidRDefault="009D03BF" w:rsidP="009D03BF">
      <w:pPr>
        <w:ind w:firstLine="709"/>
        <w:jc w:val="both"/>
        <w:rPr>
          <w:sz w:val="28"/>
          <w:szCs w:val="28"/>
        </w:rPr>
      </w:pPr>
      <w:proofErr w:type="spellStart"/>
      <w:r w:rsidRPr="000A2EA9">
        <w:rPr>
          <w:sz w:val="28"/>
          <w:szCs w:val="28"/>
        </w:rPr>
        <w:t>Основна</w:t>
      </w:r>
      <w:proofErr w:type="spellEnd"/>
      <w:r w:rsidRPr="000A2EA9">
        <w:rPr>
          <w:sz w:val="28"/>
          <w:szCs w:val="28"/>
        </w:rPr>
        <w:t xml:space="preserve"> мета </w:t>
      </w:r>
      <w:proofErr w:type="spellStart"/>
      <w:r w:rsidRPr="000A2EA9">
        <w:rPr>
          <w:sz w:val="28"/>
          <w:szCs w:val="28"/>
        </w:rPr>
        <w:t>навчального</w:t>
      </w:r>
      <w:proofErr w:type="spellEnd"/>
      <w:r w:rsidRPr="000A2EA9">
        <w:rPr>
          <w:sz w:val="28"/>
          <w:szCs w:val="28"/>
        </w:rPr>
        <w:t xml:space="preserve"> закладу – </w:t>
      </w:r>
      <w:proofErr w:type="spellStart"/>
      <w:proofErr w:type="gramStart"/>
      <w:r w:rsidRPr="000A2EA9">
        <w:rPr>
          <w:sz w:val="28"/>
          <w:szCs w:val="28"/>
        </w:rPr>
        <w:t>п</w:t>
      </w:r>
      <w:proofErr w:type="gramEnd"/>
      <w:r w:rsidRPr="000A2EA9">
        <w:rPr>
          <w:sz w:val="28"/>
          <w:szCs w:val="28"/>
        </w:rPr>
        <w:t>ідготувати</w:t>
      </w:r>
      <w:proofErr w:type="spellEnd"/>
      <w:r w:rsidRPr="000A2EA9">
        <w:rPr>
          <w:sz w:val="28"/>
          <w:szCs w:val="28"/>
        </w:rPr>
        <w:t xml:space="preserve"> </w:t>
      </w:r>
      <w:proofErr w:type="spellStart"/>
      <w:r w:rsidRPr="000A2EA9">
        <w:rPr>
          <w:sz w:val="28"/>
          <w:szCs w:val="28"/>
        </w:rPr>
        <w:t>висококваліфікованих</w:t>
      </w:r>
      <w:proofErr w:type="spellEnd"/>
      <w:r w:rsidRPr="000A2EA9">
        <w:rPr>
          <w:sz w:val="28"/>
          <w:szCs w:val="28"/>
        </w:rPr>
        <w:t xml:space="preserve"> </w:t>
      </w:r>
      <w:proofErr w:type="spellStart"/>
      <w:r w:rsidRPr="000A2EA9">
        <w:rPr>
          <w:sz w:val="28"/>
          <w:szCs w:val="28"/>
        </w:rPr>
        <w:t>спеціалістів</w:t>
      </w:r>
      <w:proofErr w:type="spellEnd"/>
      <w:r w:rsidRPr="000A2EA9">
        <w:rPr>
          <w:sz w:val="28"/>
          <w:szCs w:val="28"/>
        </w:rPr>
        <w:t xml:space="preserve">, </w:t>
      </w:r>
      <w:proofErr w:type="spellStart"/>
      <w:r w:rsidRPr="000A2EA9">
        <w:rPr>
          <w:sz w:val="28"/>
          <w:szCs w:val="28"/>
        </w:rPr>
        <w:t>які</w:t>
      </w:r>
      <w:proofErr w:type="spellEnd"/>
      <w:r w:rsidRPr="000A2EA9">
        <w:rPr>
          <w:sz w:val="28"/>
          <w:szCs w:val="28"/>
        </w:rPr>
        <w:t xml:space="preserve"> </w:t>
      </w:r>
      <w:proofErr w:type="spellStart"/>
      <w:r w:rsidRPr="000A2EA9">
        <w:rPr>
          <w:sz w:val="28"/>
          <w:szCs w:val="28"/>
        </w:rPr>
        <w:t>наділені</w:t>
      </w:r>
      <w:proofErr w:type="spellEnd"/>
      <w:r w:rsidRPr="000A2EA9">
        <w:rPr>
          <w:sz w:val="28"/>
          <w:szCs w:val="28"/>
        </w:rPr>
        <w:t xml:space="preserve"> </w:t>
      </w:r>
      <w:proofErr w:type="spellStart"/>
      <w:r w:rsidRPr="000A2EA9">
        <w:rPr>
          <w:sz w:val="28"/>
          <w:szCs w:val="28"/>
        </w:rPr>
        <w:t>теоретичними</w:t>
      </w:r>
      <w:proofErr w:type="spellEnd"/>
      <w:r w:rsidRPr="000A2EA9">
        <w:rPr>
          <w:sz w:val="28"/>
          <w:szCs w:val="28"/>
        </w:rPr>
        <w:t xml:space="preserve"> </w:t>
      </w:r>
      <w:proofErr w:type="spellStart"/>
      <w:r w:rsidRPr="000A2EA9">
        <w:rPr>
          <w:sz w:val="28"/>
          <w:szCs w:val="28"/>
        </w:rPr>
        <w:t>знаннями</w:t>
      </w:r>
      <w:proofErr w:type="spellEnd"/>
      <w:r w:rsidRPr="000A2EA9">
        <w:rPr>
          <w:sz w:val="28"/>
          <w:szCs w:val="28"/>
        </w:rPr>
        <w:t xml:space="preserve"> у </w:t>
      </w:r>
      <w:proofErr w:type="spellStart"/>
      <w:r w:rsidRPr="000A2EA9">
        <w:rPr>
          <w:sz w:val="28"/>
          <w:szCs w:val="28"/>
        </w:rPr>
        <w:t>поєднанні</w:t>
      </w:r>
      <w:proofErr w:type="spellEnd"/>
      <w:r w:rsidRPr="000A2EA9">
        <w:rPr>
          <w:sz w:val="28"/>
          <w:szCs w:val="28"/>
        </w:rPr>
        <w:t xml:space="preserve"> з </w:t>
      </w:r>
      <w:proofErr w:type="spellStart"/>
      <w:r w:rsidRPr="000A2EA9">
        <w:rPr>
          <w:sz w:val="28"/>
          <w:szCs w:val="28"/>
        </w:rPr>
        <w:t>практичними</w:t>
      </w:r>
      <w:proofErr w:type="spellEnd"/>
      <w:r w:rsidRPr="000A2EA9">
        <w:rPr>
          <w:sz w:val="28"/>
          <w:szCs w:val="28"/>
        </w:rPr>
        <w:t xml:space="preserve"> </w:t>
      </w:r>
      <w:proofErr w:type="spellStart"/>
      <w:r w:rsidRPr="000A2EA9">
        <w:rPr>
          <w:sz w:val="28"/>
          <w:szCs w:val="28"/>
        </w:rPr>
        <w:t>досвідом</w:t>
      </w:r>
      <w:proofErr w:type="spellEnd"/>
      <w:r w:rsidRPr="000A2EA9">
        <w:rPr>
          <w:sz w:val="28"/>
          <w:szCs w:val="28"/>
        </w:rPr>
        <w:t xml:space="preserve">, </w:t>
      </w:r>
      <w:proofErr w:type="spellStart"/>
      <w:r w:rsidRPr="000A2EA9">
        <w:rPr>
          <w:sz w:val="28"/>
          <w:szCs w:val="28"/>
        </w:rPr>
        <w:t>що</w:t>
      </w:r>
      <w:proofErr w:type="spellEnd"/>
      <w:r w:rsidRPr="000A2EA9">
        <w:rPr>
          <w:sz w:val="28"/>
          <w:szCs w:val="28"/>
        </w:rPr>
        <w:t xml:space="preserve"> </w:t>
      </w:r>
      <w:proofErr w:type="spellStart"/>
      <w:r w:rsidRPr="000A2EA9">
        <w:rPr>
          <w:sz w:val="28"/>
          <w:szCs w:val="28"/>
        </w:rPr>
        <w:t>дасть</w:t>
      </w:r>
      <w:proofErr w:type="spellEnd"/>
      <w:r w:rsidRPr="000A2EA9">
        <w:rPr>
          <w:sz w:val="28"/>
          <w:szCs w:val="28"/>
        </w:rPr>
        <w:t xml:space="preserve"> </w:t>
      </w:r>
      <w:proofErr w:type="spellStart"/>
      <w:r w:rsidRPr="000A2EA9">
        <w:rPr>
          <w:sz w:val="28"/>
          <w:szCs w:val="28"/>
        </w:rPr>
        <w:t>можливість</w:t>
      </w:r>
      <w:proofErr w:type="spellEnd"/>
      <w:r w:rsidRPr="000A2EA9">
        <w:rPr>
          <w:sz w:val="28"/>
          <w:szCs w:val="28"/>
        </w:rPr>
        <w:t xml:space="preserve"> до </w:t>
      </w:r>
      <w:proofErr w:type="spellStart"/>
      <w:r w:rsidRPr="000A2EA9">
        <w:rPr>
          <w:sz w:val="28"/>
          <w:szCs w:val="28"/>
        </w:rPr>
        <w:t>успішного</w:t>
      </w:r>
      <w:proofErr w:type="spellEnd"/>
      <w:r w:rsidRPr="000A2EA9">
        <w:rPr>
          <w:sz w:val="28"/>
          <w:szCs w:val="28"/>
        </w:rPr>
        <w:t xml:space="preserve"> </w:t>
      </w:r>
      <w:proofErr w:type="spellStart"/>
      <w:r w:rsidRPr="000A2EA9">
        <w:rPr>
          <w:sz w:val="28"/>
          <w:szCs w:val="28"/>
        </w:rPr>
        <w:t>виходу</w:t>
      </w:r>
      <w:proofErr w:type="spellEnd"/>
      <w:r w:rsidRPr="000A2EA9">
        <w:rPr>
          <w:sz w:val="28"/>
          <w:szCs w:val="28"/>
        </w:rPr>
        <w:t xml:space="preserve"> на </w:t>
      </w:r>
      <w:proofErr w:type="spellStart"/>
      <w:r w:rsidRPr="000A2EA9">
        <w:rPr>
          <w:sz w:val="28"/>
          <w:szCs w:val="28"/>
        </w:rPr>
        <w:t>ринок</w:t>
      </w:r>
      <w:proofErr w:type="spellEnd"/>
      <w:r w:rsidRPr="000A2EA9">
        <w:rPr>
          <w:sz w:val="28"/>
          <w:szCs w:val="28"/>
        </w:rPr>
        <w:t xml:space="preserve"> </w:t>
      </w:r>
      <w:proofErr w:type="spellStart"/>
      <w:r w:rsidRPr="000A2EA9">
        <w:rPr>
          <w:sz w:val="28"/>
          <w:szCs w:val="28"/>
        </w:rPr>
        <w:t>праці</w:t>
      </w:r>
      <w:proofErr w:type="spellEnd"/>
      <w:r w:rsidRPr="000A2EA9">
        <w:rPr>
          <w:sz w:val="28"/>
          <w:szCs w:val="28"/>
        </w:rPr>
        <w:t>.</w:t>
      </w:r>
    </w:p>
    <w:p w:rsidR="009D03BF" w:rsidRPr="000A2EA9" w:rsidRDefault="009D03BF" w:rsidP="009D03BF">
      <w:pPr>
        <w:pStyle w:val="a6"/>
        <w:spacing w:after="0"/>
        <w:ind w:right="116" w:firstLine="602"/>
        <w:jc w:val="both"/>
        <w:rPr>
          <w:rFonts w:ascii="Times New Roman" w:hAnsi="Times New Roman"/>
          <w:i/>
          <w:color w:val="auto"/>
          <w:sz w:val="28"/>
          <w:szCs w:val="28"/>
        </w:rPr>
      </w:pPr>
      <w:r w:rsidRPr="000A2EA9">
        <w:rPr>
          <w:rFonts w:ascii="Times New Roman" w:hAnsi="Times New Roman"/>
          <w:sz w:val="28"/>
          <w:szCs w:val="28"/>
        </w:rPr>
        <w:t xml:space="preserve">Кафедрою права та соціально-економічних відносин  було залучено до аудиторних занять професіоналів-практиків та експертів галузі до викладання практичних занять з дисциплін, які формують основні компоненти циклу професійної підготовки (Кримінальне право, Кримінальний  процес, Адміністративне право, Організація судових та правоохоронних органів), а саме: Лагода К. А., завідувач Кропивницьким відділенням Київського науково-дослідного інституту судових експертиз; </w:t>
      </w:r>
      <w:proofErr w:type="spellStart"/>
      <w:r w:rsidRPr="000A2EA9">
        <w:rPr>
          <w:rFonts w:ascii="Times New Roman" w:hAnsi="Times New Roman"/>
          <w:sz w:val="28"/>
          <w:szCs w:val="28"/>
        </w:rPr>
        <w:t>Коломоєць</w:t>
      </w:r>
      <w:proofErr w:type="spellEnd"/>
      <w:r w:rsidRPr="000A2EA9">
        <w:rPr>
          <w:rFonts w:ascii="Times New Roman" w:hAnsi="Times New Roman"/>
          <w:sz w:val="28"/>
          <w:szCs w:val="28"/>
        </w:rPr>
        <w:t xml:space="preserve"> О.Д., </w:t>
      </w:r>
      <w:proofErr w:type="spellStart"/>
      <w:r w:rsidRPr="000A2EA9">
        <w:rPr>
          <w:rFonts w:ascii="Times New Roman" w:hAnsi="Times New Roman"/>
          <w:sz w:val="28"/>
          <w:szCs w:val="28"/>
        </w:rPr>
        <w:t>к.ю</w:t>
      </w:r>
      <w:proofErr w:type="spellEnd"/>
      <w:r w:rsidRPr="000A2EA9">
        <w:rPr>
          <w:rFonts w:ascii="Times New Roman" w:hAnsi="Times New Roman"/>
          <w:sz w:val="28"/>
          <w:szCs w:val="28"/>
        </w:rPr>
        <w:t xml:space="preserve">. н., доцент, провідний фахівець з організації наукової роботи відділу забезпечення діяльності Кіровоградського науково-дослідного </w:t>
      </w:r>
      <w:proofErr w:type="spellStart"/>
      <w:r w:rsidRPr="000A2EA9">
        <w:rPr>
          <w:rFonts w:ascii="Times New Roman" w:hAnsi="Times New Roman"/>
          <w:sz w:val="28"/>
          <w:szCs w:val="28"/>
        </w:rPr>
        <w:t>екпертно-криміналістичного</w:t>
      </w:r>
      <w:proofErr w:type="spellEnd"/>
      <w:r w:rsidRPr="000A2EA9">
        <w:rPr>
          <w:rFonts w:ascii="Times New Roman" w:hAnsi="Times New Roman"/>
          <w:sz w:val="28"/>
          <w:szCs w:val="28"/>
        </w:rPr>
        <w:t xml:space="preserve"> центру МВС України. Кафедрою фізичної терапії, </w:t>
      </w:r>
      <w:proofErr w:type="spellStart"/>
      <w:r w:rsidRPr="000A2EA9">
        <w:rPr>
          <w:rFonts w:ascii="Times New Roman" w:hAnsi="Times New Roman"/>
          <w:sz w:val="28"/>
          <w:szCs w:val="28"/>
        </w:rPr>
        <w:t>ерготерапії</w:t>
      </w:r>
      <w:proofErr w:type="spellEnd"/>
      <w:r w:rsidRPr="000A2EA9">
        <w:rPr>
          <w:rFonts w:ascii="Times New Roman" w:hAnsi="Times New Roman"/>
          <w:sz w:val="28"/>
          <w:szCs w:val="28"/>
        </w:rPr>
        <w:t xml:space="preserve"> було залучено до аудиторних занять спеціаліста з нетрадиційної медицини доктора Лі, а також директора </w:t>
      </w:r>
      <w:r w:rsidRPr="000A2EA9">
        <w:rPr>
          <w:rFonts w:ascii="Times New Roman" w:hAnsi="Times New Roman"/>
          <w:color w:val="auto"/>
          <w:sz w:val="28"/>
          <w:szCs w:val="28"/>
        </w:rPr>
        <w:t>Комунальної установи "Інклюзивно-ресурсний центр № 1 міської ради м. Кропивницького" Дорошенко О.М.</w:t>
      </w:r>
    </w:p>
    <w:p w:rsidR="009D03BF" w:rsidRPr="000A2EA9" w:rsidRDefault="009D03BF" w:rsidP="00575B7B">
      <w:pPr>
        <w:shd w:val="clear" w:color="auto" w:fill="FFFFFF"/>
        <w:spacing w:line="235" w:lineRule="auto"/>
        <w:jc w:val="both"/>
        <w:rPr>
          <w:sz w:val="28"/>
          <w:szCs w:val="28"/>
          <w:lang w:val="uk-UA"/>
        </w:rPr>
      </w:pPr>
    </w:p>
    <w:p w:rsidR="00421EE7" w:rsidRPr="000A2EA9" w:rsidRDefault="00BC4E4D" w:rsidP="00575B7B">
      <w:pPr>
        <w:shd w:val="clear" w:color="auto" w:fill="FFFFFF"/>
        <w:spacing w:line="235" w:lineRule="auto"/>
        <w:jc w:val="both"/>
        <w:rPr>
          <w:sz w:val="28"/>
          <w:szCs w:val="28"/>
          <w:lang w:val="uk-UA"/>
        </w:rPr>
      </w:pPr>
      <w:r w:rsidRPr="000A2EA9">
        <w:rPr>
          <w:b/>
          <w:i/>
          <w:sz w:val="28"/>
          <w:szCs w:val="28"/>
          <w:lang w:val="uk-UA"/>
        </w:rPr>
        <w:t>1.</w:t>
      </w:r>
      <w:r w:rsidR="00421EE7" w:rsidRPr="000A2EA9">
        <w:rPr>
          <w:b/>
          <w:i/>
          <w:sz w:val="28"/>
          <w:szCs w:val="28"/>
          <w:lang w:val="uk-UA"/>
        </w:rPr>
        <w:t>2.</w:t>
      </w:r>
      <w:r w:rsidR="00421EE7" w:rsidRPr="000A2EA9">
        <w:rPr>
          <w:sz w:val="28"/>
          <w:szCs w:val="28"/>
          <w:lang w:val="uk-UA"/>
        </w:rPr>
        <w:t xml:space="preserve"> </w:t>
      </w:r>
      <w:r w:rsidR="00421EE7" w:rsidRPr="000A2EA9">
        <w:rPr>
          <w:b/>
          <w:i/>
          <w:sz w:val="28"/>
          <w:szCs w:val="28"/>
          <w:lang w:val="uk-UA"/>
        </w:rPr>
        <w:t>О</w:t>
      </w:r>
      <w:r w:rsidR="00575B7B" w:rsidRPr="000A2EA9">
        <w:rPr>
          <w:b/>
          <w:i/>
          <w:sz w:val="28"/>
          <w:szCs w:val="28"/>
          <w:lang w:val="uk-UA"/>
        </w:rPr>
        <w:t>рганізація і проведення різних видів практик здобувачів освіти на Підприємстві з використанням високотехнологічного обладнання</w:t>
      </w:r>
      <w:r w:rsidR="00421EE7" w:rsidRPr="000A2EA9">
        <w:rPr>
          <w:sz w:val="28"/>
          <w:szCs w:val="28"/>
          <w:lang w:val="uk-UA"/>
        </w:rPr>
        <w:t xml:space="preserve">. </w:t>
      </w:r>
    </w:p>
    <w:p w:rsidR="009D03BF" w:rsidRPr="000A2EA9" w:rsidRDefault="009D03BF" w:rsidP="009D03BF">
      <w:pPr>
        <w:pStyle w:val="a5"/>
        <w:tabs>
          <w:tab w:val="left" w:pos="8610"/>
        </w:tabs>
        <w:ind w:left="0"/>
        <w:jc w:val="both"/>
        <w:rPr>
          <w:sz w:val="28"/>
          <w:szCs w:val="28"/>
          <w:lang w:val="uk-UA"/>
        </w:rPr>
      </w:pPr>
      <w:r w:rsidRPr="000A2EA9">
        <w:rPr>
          <w:sz w:val="28"/>
          <w:szCs w:val="28"/>
          <w:lang w:val="uk-UA"/>
        </w:rPr>
        <w:t xml:space="preserve">             У 2022-2023 р. у Кропивницькому комплексі проходження усіх видів </w:t>
      </w:r>
      <w:r w:rsidRPr="000A2EA9">
        <w:rPr>
          <w:sz w:val="28"/>
          <w:szCs w:val="28"/>
          <w:lang w:val="uk-UA"/>
        </w:rPr>
        <w:lastRenderedPageBreak/>
        <w:t xml:space="preserve">практики для випускних курсів відбувалось з 15.05.2023 р. по 09.06.2023 р., для 1 курсів – з 29.05.2023 р. по 09.06.2023 р., для 2-3 курсів – з 29.05.2023 р. по 23.06.2023 р.  Терміни проходження усіх видів практик були перенесені з зимового періоду у зв’язку з воєнним станом і неможливістю потенційних баз практик прийняти здобувачів освіти у зимовий період. </w:t>
      </w:r>
    </w:p>
    <w:p w:rsidR="009D03BF" w:rsidRPr="000A2EA9" w:rsidRDefault="009D03BF" w:rsidP="009D03BF">
      <w:pPr>
        <w:tabs>
          <w:tab w:val="left" w:pos="2220"/>
        </w:tabs>
        <w:ind w:firstLine="360"/>
        <w:jc w:val="both"/>
        <w:rPr>
          <w:sz w:val="28"/>
          <w:szCs w:val="28"/>
          <w:lang w:val="uk-UA"/>
        </w:rPr>
      </w:pPr>
      <w:r w:rsidRPr="000A2EA9">
        <w:rPr>
          <w:sz w:val="28"/>
          <w:szCs w:val="28"/>
          <w:lang w:val="uk-UA"/>
        </w:rPr>
        <w:t xml:space="preserve">       Здобувачі освіти проходили практику у 43 установах міста та області: Південне міжрегіональне управління Міністерства юстиції (м. Одеса) у Кіровоградській області, Адвокатське об’єднання «Адвокатська фірма «</w:t>
      </w:r>
      <w:proofErr w:type="spellStart"/>
      <w:r w:rsidRPr="000A2EA9">
        <w:rPr>
          <w:sz w:val="28"/>
          <w:szCs w:val="28"/>
          <w:lang w:val="uk-UA"/>
        </w:rPr>
        <w:t>Ромаданова</w:t>
      </w:r>
      <w:proofErr w:type="spellEnd"/>
      <w:r w:rsidRPr="000A2EA9">
        <w:rPr>
          <w:sz w:val="28"/>
          <w:szCs w:val="28"/>
          <w:lang w:val="uk-UA"/>
        </w:rPr>
        <w:t xml:space="preserve"> і партнери», Кропивницький апеляційний суд, Адвокат </w:t>
      </w:r>
      <w:proofErr w:type="spellStart"/>
      <w:r w:rsidRPr="000A2EA9">
        <w:rPr>
          <w:sz w:val="28"/>
          <w:szCs w:val="28"/>
          <w:lang w:val="uk-UA"/>
        </w:rPr>
        <w:t>Кондрашова</w:t>
      </w:r>
      <w:proofErr w:type="spellEnd"/>
      <w:r w:rsidRPr="000A2EA9">
        <w:rPr>
          <w:sz w:val="28"/>
          <w:szCs w:val="28"/>
          <w:lang w:val="uk-UA"/>
        </w:rPr>
        <w:t xml:space="preserve"> І.Ю., Головне управління Пенсійного фонду України в Кіровоградській області, Кропивницька районна державна адміністрація, </w:t>
      </w:r>
      <w:proofErr w:type="spellStart"/>
      <w:r w:rsidRPr="000A2EA9">
        <w:rPr>
          <w:sz w:val="28"/>
          <w:szCs w:val="28"/>
          <w:lang w:val="uk-UA"/>
        </w:rPr>
        <w:t>Інфоцентр</w:t>
      </w:r>
      <w:proofErr w:type="spellEnd"/>
      <w:r w:rsidRPr="000A2EA9">
        <w:rPr>
          <w:sz w:val="28"/>
          <w:szCs w:val="28"/>
          <w:lang w:val="uk-UA"/>
        </w:rPr>
        <w:t xml:space="preserve"> "</w:t>
      </w:r>
      <w:proofErr w:type="spellStart"/>
      <w:r w:rsidRPr="000A2EA9">
        <w:rPr>
          <w:sz w:val="28"/>
          <w:szCs w:val="28"/>
          <w:lang w:val="uk-UA"/>
        </w:rPr>
        <w:t>Бест-Маркетинг</w:t>
      </w:r>
      <w:proofErr w:type="spellEnd"/>
      <w:r w:rsidRPr="000A2EA9">
        <w:rPr>
          <w:sz w:val="28"/>
          <w:szCs w:val="28"/>
          <w:lang w:val="uk-UA"/>
        </w:rPr>
        <w:t xml:space="preserve">",  КНП «Дитяча міська лікарня Кропивницької міської ради»,  КП «Центральна міська лікарня м. Олександрії», Комунальне некомерційне підприємство «Обласний клінічний госпіталь ветеранів війни Кіровоградської обласної ради», </w:t>
      </w:r>
      <w:proofErr w:type="spellStart"/>
      <w:r w:rsidRPr="000A2EA9">
        <w:rPr>
          <w:sz w:val="28"/>
          <w:szCs w:val="28"/>
          <w:lang w:val="uk-UA"/>
        </w:rPr>
        <w:t>Кропивницьке</w:t>
      </w:r>
      <w:proofErr w:type="spellEnd"/>
      <w:r w:rsidRPr="000A2EA9">
        <w:rPr>
          <w:sz w:val="28"/>
          <w:szCs w:val="28"/>
          <w:lang w:val="uk-UA"/>
        </w:rPr>
        <w:t xml:space="preserve"> відділення Київського науково-дослідного інституту судових експертиз Міністерства юстиції України, Кропивницький місцевий центр з надання безоплатної вторинної правової допомоги, Фізична особа-підприємець Гладка Вікторія Володимирівна (</w:t>
      </w:r>
      <w:proofErr w:type="spellStart"/>
      <w:r w:rsidRPr="000A2EA9">
        <w:rPr>
          <w:sz w:val="28"/>
          <w:szCs w:val="28"/>
          <w:lang w:val="uk-UA"/>
        </w:rPr>
        <w:t>Крейзі-ленд</w:t>
      </w:r>
      <w:proofErr w:type="spellEnd"/>
      <w:r w:rsidRPr="000A2EA9">
        <w:rPr>
          <w:sz w:val="28"/>
          <w:szCs w:val="28"/>
          <w:lang w:val="uk-UA"/>
        </w:rPr>
        <w:t>), Страхова компанія ТАС, Головне управління статистики у Кіровоградській області, Масажний салон «</w:t>
      </w:r>
      <w:proofErr w:type="spellStart"/>
      <w:r w:rsidRPr="000A2EA9">
        <w:rPr>
          <w:sz w:val="28"/>
          <w:szCs w:val="28"/>
          <w:lang w:val="uk-UA"/>
        </w:rPr>
        <w:t>Sahara</w:t>
      </w:r>
      <w:proofErr w:type="spellEnd"/>
      <w:r w:rsidRPr="000A2EA9">
        <w:rPr>
          <w:sz w:val="28"/>
          <w:szCs w:val="28"/>
          <w:lang w:val="uk-UA"/>
        </w:rPr>
        <w:t xml:space="preserve"> </w:t>
      </w:r>
      <w:proofErr w:type="spellStart"/>
      <w:r w:rsidRPr="000A2EA9">
        <w:rPr>
          <w:sz w:val="28"/>
          <w:szCs w:val="28"/>
          <w:lang w:val="uk-UA"/>
        </w:rPr>
        <w:t>Spa</w:t>
      </w:r>
      <w:proofErr w:type="spellEnd"/>
      <w:r w:rsidRPr="000A2EA9">
        <w:rPr>
          <w:sz w:val="28"/>
          <w:szCs w:val="28"/>
          <w:lang w:val="uk-UA"/>
        </w:rPr>
        <w:t>», КЗ «Інклюзивно-ресурсний центр № 3», Інклюзивно-ресурсний центр № 1», Студія масажу «</w:t>
      </w:r>
      <w:proofErr w:type="spellStart"/>
      <w:r w:rsidRPr="000A2EA9">
        <w:rPr>
          <w:sz w:val="28"/>
          <w:szCs w:val="28"/>
          <w:lang w:val="uk-UA"/>
        </w:rPr>
        <w:t>Fly</w:t>
      </w:r>
      <w:proofErr w:type="spellEnd"/>
      <w:r w:rsidRPr="000A2EA9">
        <w:rPr>
          <w:sz w:val="28"/>
          <w:szCs w:val="28"/>
          <w:lang w:val="uk-UA"/>
        </w:rPr>
        <w:t xml:space="preserve">», Центр комплексної реабілітації для дітей з інвалідністю </w:t>
      </w:r>
      <w:proofErr w:type="spellStart"/>
      <w:r w:rsidRPr="000A2EA9">
        <w:rPr>
          <w:sz w:val="28"/>
          <w:szCs w:val="28"/>
          <w:lang w:val="uk-UA"/>
        </w:rPr>
        <w:t>Арбузинської</w:t>
      </w:r>
      <w:proofErr w:type="spellEnd"/>
      <w:r w:rsidRPr="000A2EA9">
        <w:rPr>
          <w:sz w:val="28"/>
          <w:szCs w:val="28"/>
          <w:lang w:val="uk-UA"/>
        </w:rPr>
        <w:t xml:space="preserve"> селищної ради, Агентство нерухомості «Респект», Відділ дізнання ГУНП в Кіровоградській області, ТОВ «</w:t>
      </w:r>
      <w:proofErr w:type="spellStart"/>
      <w:r w:rsidRPr="000A2EA9">
        <w:rPr>
          <w:sz w:val="28"/>
          <w:szCs w:val="28"/>
          <w:lang w:val="uk-UA"/>
        </w:rPr>
        <w:t>Автогруп</w:t>
      </w:r>
      <w:proofErr w:type="spellEnd"/>
      <w:r w:rsidRPr="000A2EA9">
        <w:rPr>
          <w:sz w:val="28"/>
          <w:szCs w:val="28"/>
          <w:lang w:val="uk-UA"/>
        </w:rPr>
        <w:t xml:space="preserve"> Кропивницький», Фінансове управління Кропивницької міської ради, ТОВ «</w:t>
      </w:r>
      <w:proofErr w:type="spellStart"/>
      <w:r w:rsidRPr="000A2EA9">
        <w:rPr>
          <w:sz w:val="28"/>
          <w:szCs w:val="28"/>
          <w:lang w:val="uk-UA"/>
        </w:rPr>
        <w:t>Грейс</w:t>
      </w:r>
      <w:proofErr w:type="spellEnd"/>
      <w:r w:rsidRPr="000A2EA9">
        <w:rPr>
          <w:sz w:val="28"/>
          <w:szCs w:val="28"/>
          <w:lang w:val="uk-UA"/>
        </w:rPr>
        <w:t xml:space="preserve"> Агро», Дитячий медичний комплекс «Добруджа», КП </w:t>
      </w:r>
      <w:proofErr w:type="spellStart"/>
      <w:r w:rsidRPr="000A2EA9">
        <w:rPr>
          <w:sz w:val="28"/>
          <w:szCs w:val="28"/>
          <w:lang w:val="uk-UA"/>
        </w:rPr>
        <w:t>Знам’янська</w:t>
      </w:r>
      <w:proofErr w:type="spellEnd"/>
      <w:r w:rsidRPr="000A2EA9">
        <w:rPr>
          <w:sz w:val="28"/>
          <w:szCs w:val="28"/>
          <w:lang w:val="uk-UA"/>
        </w:rPr>
        <w:t xml:space="preserve"> обласна бальнеологічна лікарня, КНП «</w:t>
      </w:r>
      <w:proofErr w:type="spellStart"/>
      <w:r w:rsidRPr="000A2EA9">
        <w:rPr>
          <w:sz w:val="28"/>
          <w:szCs w:val="28"/>
          <w:lang w:val="uk-UA"/>
        </w:rPr>
        <w:t>Знам’янська</w:t>
      </w:r>
      <w:proofErr w:type="spellEnd"/>
      <w:r w:rsidRPr="000A2EA9">
        <w:rPr>
          <w:sz w:val="28"/>
          <w:szCs w:val="28"/>
          <w:lang w:val="uk-UA"/>
        </w:rPr>
        <w:t xml:space="preserve"> міська лікарня ім. А.В. Лисенка», ГО Інформаційна аналітична агенція </w:t>
      </w:r>
      <w:proofErr w:type="spellStart"/>
      <w:r w:rsidRPr="000A2EA9">
        <w:rPr>
          <w:sz w:val="28"/>
          <w:szCs w:val="28"/>
          <w:lang w:val="uk-UA"/>
        </w:rPr>
        <w:t>Златопіль</w:t>
      </w:r>
      <w:proofErr w:type="spellEnd"/>
      <w:r w:rsidRPr="000A2EA9">
        <w:rPr>
          <w:sz w:val="28"/>
          <w:szCs w:val="28"/>
          <w:lang w:val="uk-UA"/>
        </w:rPr>
        <w:t>, ТОВ ГГ «Народне слово», ТОВ «</w:t>
      </w:r>
      <w:proofErr w:type="spellStart"/>
      <w:r w:rsidRPr="000A2EA9">
        <w:rPr>
          <w:sz w:val="28"/>
          <w:szCs w:val="28"/>
          <w:lang w:val="uk-UA"/>
        </w:rPr>
        <w:t>Центральноукраїнське</w:t>
      </w:r>
      <w:proofErr w:type="spellEnd"/>
      <w:r w:rsidRPr="000A2EA9">
        <w:rPr>
          <w:sz w:val="28"/>
          <w:szCs w:val="28"/>
          <w:lang w:val="uk-UA"/>
        </w:rPr>
        <w:t xml:space="preserve"> бюро новин», ТОВ «ОРВОГ «Кіровоградська правда», Виконавчий комітет </w:t>
      </w:r>
      <w:proofErr w:type="spellStart"/>
      <w:r w:rsidRPr="000A2EA9">
        <w:rPr>
          <w:sz w:val="28"/>
          <w:szCs w:val="28"/>
          <w:lang w:val="uk-UA"/>
        </w:rPr>
        <w:t>Жашківської</w:t>
      </w:r>
      <w:proofErr w:type="spellEnd"/>
      <w:r w:rsidRPr="000A2EA9">
        <w:rPr>
          <w:sz w:val="28"/>
          <w:szCs w:val="28"/>
          <w:lang w:val="uk-UA"/>
        </w:rPr>
        <w:t xml:space="preserve"> міської ради, ТОВ «СП Розумний дім», АТ «Укрзалізниця» філія ВВО «</w:t>
      </w:r>
      <w:proofErr w:type="spellStart"/>
      <w:r w:rsidRPr="000A2EA9">
        <w:rPr>
          <w:sz w:val="28"/>
          <w:szCs w:val="28"/>
          <w:lang w:val="uk-UA"/>
        </w:rPr>
        <w:t>Знам’янський</w:t>
      </w:r>
      <w:proofErr w:type="spellEnd"/>
      <w:r w:rsidRPr="000A2EA9">
        <w:rPr>
          <w:sz w:val="28"/>
          <w:szCs w:val="28"/>
          <w:lang w:val="uk-UA"/>
        </w:rPr>
        <w:t xml:space="preserve"> загін воєнізованої охорони», Підприємство «Кооперативний ринок </w:t>
      </w:r>
      <w:proofErr w:type="spellStart"/>
      <w:r w:rsidRPr="000A2EA9">
        <w:rPr>
          <w:sz w:val="28"/>
          <w:szCs w:val="28"/>
          <w:lang w:val="uk-UA"/>
        </w:rPr>
        <w:t>облспоживспіки</w:t>
      </w:r>
      <w:proofErr w:type="spellEnd"/>
      <w:r w:rsidRPr="000A2EA9">
        <w:rPr>
          <w:sz w:val="28"/>
          <w:szCs w:val="28"/>
          <w:lang w:val="uk-UA"/>
        </w:rPr>
        <w:t>», Публічне акціонерне товариство Акціонерний банк «</w:t>
      </w:r>
      <w:proofErr w:type="spellStart"/>
      <w:r w:rsidRPr="000A2EA9">
        <w:rPr>
          <w:sz w:val="28"/>
          <w:szCs w:val="28"/>
          <w:lang w:val="uk-UA"/>
        </w:rPr>
        <w:t>Укргазбанк</w:t>
      </w:r>
      <w:proofErr w:type="spellEnd"/>
      <w:r w:rsidRPr="000A2EA9">
        <w:rPr>
          <w:sz w:val="28"/>
          <w:szCs w:val="28"/>
          <w:lang w:val="uk-UA"/>
        </w:rPr>
        <w:t>», Виробничий підрозділ служби електропостачання «</w:t>
      </w:r>
      <w:proofErr w:type="spellStart"/>
      <w:r w:rsidRPr="000A2EA9">
        <w:rPr>
          <w:sz w:val="28"/>
          <w:szCs w:val="28"/>
          <w:lang w:val="uk-UA"/>
        </w:rPr>
        <w:t>Знам’янська</w:t>
      </w:r>
      <w:proofErr w:type="spellEnd"/>
      <w:r w:rsidRPr="000A2EA9">
        <w:rPr>
          <w:sz w:val="28"/>
          <w:szCs w:val="28"/>
          <w:lang w:val="uk-UA"/>
        </w:rPr>
        <w:t xml:space="preserve"> дистанція електропостачання» регіональної філії «Одеська залізниця АТ «Укрзалізниця», </w:t>
      </w:r>
      <w:proofErr w:type="spellStart"/>
      <w:r w:rsidRPr="000A2EA9">
        <w:rPr>
          <w:sz w:val="28"/>
          <w:szCs w:val="28"/>
          <w:lang w:val="uk-UA"/>
        </w:rPr>
        <w:t>ПрАТ</w:t>
      </w:r>
      <w:proofErr w:type="spellEnd"/>
      <w:r w:rsidRPr="000A2EA9">
        <w:rPr>
          <w:sz w:val="28"/>
          <w:szCs w:val="28"/>
          <w:lang w:val="uk-UA"/>
        </w:rPr>
        <w:t xml:space="preserve"> «Європейський страховий альянс», Комунальне некомерційне підприємство «Обласний центр спортивної медицини та фізичної реабілітації Кіровоградської обласної ради», КЗ «Центр комплексної реабілітації для дітей з інвалідністю», КЗ Навчально-реабілітаційний центр міської ради м. Кропивницького.</w:t>
      </w:r>
    </w:p>
    <w:p w:rsidR="009D03BF" w:rsidRPr="000A2EA9" w:rsidRDefault="009D03BF" w:rsidP="009D03BF">
      <w:pPr>
        <w:shd w:val="clear" w:color="auto" w:fill="FFFFFF"/>
        <w:ind w:firstLine="708"/>
        <w:jc w:val="both"/>
        <w:rPr>
          <w:sz w:val="28"/>
          <w:szCs w:val="28"/>
          <w:lang w:val="uk-UA"/>
        </w:rPr>
      </w:pPr>
      <w:r w:rsidRPr="000A2EA9">
        <w:rPr>
          <w:sz w:val="28"/>
          <w:szCs w:val="28"/>
          <w:lang w:val="uk-UA"/>
        </w:rPr>
        <w:t>Під час проходження практики здобувачі освіти змогли у повному обсязі реалізувати здобуті знання, набуті  під час теоретичного навчання, удосконалити</w:t>
      </w:r>
      <w:r w:rsidRPr="000A2EA9">
        <w:rPr>
          <w:spacing w:val="1"/>
          <w:sz w:val="28"/>
          <w:szCs w:val="28"/>
          <w:lang w:val="uk-UA"/>
        </w:rPr>
        <w:t xml:space="preserve"> </w:t>
      </w:r>
      <w:r w:rsidRPr="000A2EA9">
        <w:rPr>
          <w:sz w:val="28"/>
          <w:szCs w:val="28"/>
          <w:lang w:val="uk-UA"/>
        </w:rPr>
        <w:t>компетентності,</w:t>
      </w:r>
      <w:r w:rsidRPr="000A2EA9">
        <w:rPr>
          <w:spacing w:val="1"/>
          <w:sz w:val="28"/>
          <w:szCs w:val="28"/>
          <w:lang w:val="uk-UA"/>
        </w:rPr>
        <w:t xml:space="preserve"> </w:t>
      </w:r>
      <w:r w:rsidRPr="000A2EA9">
        <w:rPr>
          <w:sz w:val="28"/>
          <w:szCs w:val="28"/>
          <w:lang w:val="uk-UA"/>
        </w:rPr>
        <w:t>визначені</w:t>
      </w:r>
      <w:r w:rsidRPr="000A2EA9">
        <w:rPr>
          <w:spacing w:val="1"/>
          <w:sz w:val="28"/>
          <w:szCs w:val="28"/>
          <w:lang w:val="uk-UA"/>
        </w:rPr>
        <w:t xml:space="preserve"> </w:t>
      </w:r>
      <w:r w:rsidRPr="000A2EA9">
        <w:rPr>
          <w:sz w:val="28"/>
          <w:szCs w:val="28"/>
          <w:lang w:val="uk-UA"/>
        </w:rPr>
        <w:t>відповідною</w:t>
      </w:r>
      <w:r w:rsidRPr="000A2EA9">
        <w:rPr>
          <w:spacing w:val="-2"/>
          <w:sz w:val="28"/>
          <w:szCs w:val="28"/>
          <w:lang w:val="uk-UA"/>
        </w:rPr>
        <w:t xml:space="preserve"> </w:t>
      </w:r>
      <w:r w:rsidRPr="000A2EA9">
        <w:rPr>
          <w:sz w:val="28"/>
          <w:szCs w:val="28"/>
          <w:lang w:val="uk-UA"/>
        </w:rPr>
        <w:t>освітньою</w:t>
      </w:r>
      <w:r w:rsidRPr="000A2EA9">
        <w:rPr>
          <w:spacing w:val="-5"/>
          <w:sz w:val="28"/>
          <w:szCs w:val="28"/>
          <w:lang w:val="uk-UA"/>
        </w:rPr>
        <w:t xml:space="preserve"> </w:t>
      </w:r>
      <w:r w:rsidRPr="000A2EA9">
        <w:rPr>
          <w:sz w:val="28"/>
          <w:szCs w:val="28"/>
          <w:lang w:val="uk-UA"/>
        </w:rPr>
        <w:t>програмою. Здобувачі освіти  систематизували, закріплювали і розширювали теоретичні  і практичні знання під час проходження практики.</w:t>
      </w:r>
    </w:p>
    <w:p w:rsidR="009D03BF" w:rsidRPr="000A2EA9" w:rsidRDefault="009D03BF" w:rsidP="009D03BF">
      <w:pPr>
        <w:shd w:val="clear" w:color="auto" w:fill="FFFFFF"/>
        <w:ind w:firstLine="708"/>
        <w:jc w:val="both"/>
        <w:rPr>
          <w:sz w:val="28"/>
          <w:szCs w:val="28"/>
          <w:lang w:val="uk-UA"/>
        </w:rPr>
      </w:pPr>
      <w:r w:rsidRPr="000A2EA9">
        <w:rPr>
          <w:sz w:val="28"/>
          <w:szCs w:val="28"/>
          <w:lang w:val="uk-UA"/>
        </w:rPr>
        <w:lastRenderedPageBreak/>
        <w:t xml:space="preserve"> Керівники від баз практики надали позитивні відгуки про якість підготовки здобувачів освіти у нашому ЗВО. </w:t>
      </w:r>
    </w:p>
    <w:p w:rsidR="009D03BF" w:rsidRPr="000A2EA9" w:rsidRDefault="009D03BF" w:rsidP="009D03BF">
      <w:pPr>
        <w:ind w:left="873"/>
        <w:jc w:val="both"/>
        <w:rPr>
          <w:i/>
          <w:sz w:val="28"/>
          <w:szCs w:val="28"/>
          <w:lang w:val="uk-UA"/>
        </w:rPr>
      </w:pPr>
      <w:r w:rsidRPr="000A2EA9">
        <w:rPr>
          <w:i/>
          <w:sz w:val="28"/>
          <w:szCs w:val="28"/>
          <w:lang w:val="uk-UA"/>
        </w:rPr>
        <w:t>Позитивними моментами проходження практики були:</w:t>
      </w:r>
    </w:p>
    <w:p w:rsidR="009D03BF" w:rsidRPr="000A2EA9" w:rsidRDefault="009D03BF" w:rsidP="009D03BF">
      <w:pPr>
        <w:pStyle w:val="a5"/>
        <w:numPr>
          <w:ilvl w:val="0"/>
          <w:numId w:val="6"/>
        </w:numPr>
        <w:tabs>
          <w:tab w:val="left" w:pos="1085"/>
        </w:tabs>
        <w:adjustRightInd/>
        <w:spacing w:before="2"/>
        <w:ind w:right="478" w:firstLine="660"/>
        <w:contextualSpacing w:val="0"/>
        <w:jc w:val="both"/>
        <w:rPr>
          <w:sz w:val="28"/>
          <w:szCs w:val="28"/>
          <w:lang w:val="uk-UA"/>
        </w:rPr>
      </w:pPr>
      <w:r w:rsidRPr="000A2EA9">
        <w:rPr>
          <w:sz w:val="28"/>
          <w:szCs w:val="28"/>
          <w:lang w:val="uk-UA"/>
        </w:rPr>
        <w:t>поглиблення</w:t>
      </w:r>
      <w:r w:rsidRPr="000A2EA9">
        <w:rPr>
          <w:spacing w:val="1"/>
          <w:sz w:val="28"/>
          <w:szCs w:val="28"/>
          <w:lang w:val="uk-UA"/>
        </w:rPr>
        <w:t xml:space="preserve"> </w:t>
      </w:r>
      <w:r w:rsidRPr="000A2EA9">
        <w:rPr>
          <w:sz w:val="28"/>
          <w:szCs w:val="28"/>
          <w:lang w:val="uk-UA"/>
        </w:rPr>
        <w:t>та</w:t>
      </w:r>
      <w:r w:rsidRPr="000A2EA9">
        <w:rPr>
          <w:spacing w:val="1"/>
          <w:sz w:val="28"/>
          <w:szCs w:val="28"/>
          <w:lang w:val="uk-UA"/>
        </w:rPr>
        <w:t xml:space="preserve"> </w:t>
      </w:r>
      <w:r w:rsidRPr="000A2EA9">
        <w:rPr>
          <w:sz w:val="28"/>
          <w:szCs w:val="28"/>
          <w:lang w:val="uk-UA"/>
        </w:rPr>
        <w:t>закріплення</w:t>
      </w:r>
      <w:r w:rsidRPr="000A2EA9">
        <w:rPr>
          <w:spacing w:val="1"/>
          <w:sz w:val="28"/>
          <w:szCs w:val="28"/>
          <w:lang w:val="uk-UA"/>
        </w:rPr>
        <w:t xml:space="preserve"> </w:t>
      </w:r>
      <w:r w:rsidRPr="000A2EA9">
        <w:rPr>
          <w:sz w:val="28"/>
          <w:szCs w:val="28"/>
          <w:lang w:val="uk-UA"/>
        </w:rPr>
        <w:t>набутих</w:t>
      </w:r>
      <w:r w:rsidRPr="000A2EA9">
        <w:rPr>
          <w:spacing w:val="1"/>
          <w:sz w:val="28"/>
          <w:szCs w:val="28"/>
          <w:lang w:val="uk-UA"/>
        </w:rPr>
        <w:t xml:space="preserve"> </w:t>
      </w:r>
      <w:r w:rsidRPr="000A2EA9">
        <w:rPr>
          <w:sz w:val="28"/>
          <w:szCs w:val="28"/>
          <w:lang w:val="uk-UA"/>
        </w:rPr>
        <w:t>теоретичних</w:t>
      </w:r>
      <w:r w:rsidRPr="000A2EA9">
        <w:rPr>
          <w:spacing w:val="1"/>
          <w:sz w:val="28"/>
          <w:szCs w:val="28"/>
          <w:lang w:val="uk-UA"/>
        </w:rPr>
        <w:t xml:space="preserve"> </w:t>
      </w:r>
      <w:r w:rsidRPr="000A2EA9">
        <w:rPr>
          <w:sz w:val="28"/>
          <w:szCs w:val="28"/>
          <w:lang w:val="uk-UA"/>
        </w:rPr>
        <w:t>знань з</w:t>
      </w:r>
      <w:r w:rsidRPr="000A2EA9">
        <w:rPr>
          <w:spacing w:val="1"/>
          <w:sz w:val="28"/>
          <w:szCs w:val="28"/>
          <w:lang w:val="uk-UA"/>
        </w:rPr>
        <w:t xml:space="preserve"> </w:t>
      </w:r>
      <w:r w:rsidRPr="000A2EA9">
        <w:rPr>
          <w:sz w:val="28"/>
          <w:szCs w:val="28"/>
          <w:lang w:val="uk-UA"/>
        </w:rPr>
        <w:t>дисциплін</w:t>
      </w:r>
      <w:r w:rsidRPr="000A2EA9">
        <w:rPr>
          <w:spacing w:val="1"/>
          <w:sz w:val="28"/>
          <w:szCs w:val="28"/>
          <w:lang w:val="uk-UA"/>
        </w:rPr>
        <w:t xml:space="preserve"> </w:t>
      </w:r>
      <w:r w:rsidRPr="000A2EA9">
        <w:rPr>
          <w:sz w:val="28"/>
          <w:szCs w:val="28"/>
          <w:lang w:val="uk-UA"/>
        </w:rPr>
        <w:t>професійної підготовки;</w:t>
      </w:r>
    </w:p>
    <w:p w:rsidR="009D03BF" w:rsidRPr="000A2EA9" w:rsidRDefault="009D03BF" w:rsidP="009D03BF">
      <w:pPr>
        <w:pStyle w:val="a5"/>
        <w:numPr>
          <w:ilvl w:val="0"/>
          <w:numId w:val="6"/>
        </w:numPr>
        <w:tabs>
          <w:tab w:val="left" w:pos="1085"/>
        </w:tabs>
        <w:adjustRightInd/>
        <w:ind w:right="472" w:firstLine="660"/>
        <w:contextualSpacing w:val="0"/>
        <w:jc w:val="both"/>
        <w:rPr>
          <w:sz w:val="28"/>
          <w:szCs w:val="28"/>
          <w:lang w:val="uk-UA"/>
        </w:rPr>
      </w:pPr>
      <w:r w:rsidRPr="000A2EA9">
        <w:rPr>
          <w:sz w:val="28"/>
          <w:szCs w:val="28"/>
          <w:lang w:val="uk-UA"/>
        </w:rPr>
        <w:t xml:space="preserve">формування у майбутніх фахівців </w:t>
      </w:r>
      <w:proofErr w:type="spellStart"/>
      <w:r w:rsidRPr="000A2EA9">
        <w:rPr>
          <w:sz w:val="28"/>
          <w:szCs w:val="28"/>
          <w:lang w:val="uk-UA"/>
        </w:rPr>
        <w:t>компетентностей</w:t>
      </w:r>
      <w:proofErr w:type="spellEnd"/>
      <w:r w:rsidRPr="000A2EA9">
        <w:rPr>
          <w:sz w:val="28"/>
          <w:szCs w:val="28"/>
          <w:lang w:val="uk-UA"/>
        </w:rPr>
        <w:t xml:space="preserve"> у сфері професійної діяльності;</w:t>
      </w:r>
    </w:p>
    <w:p w:rsidR="009D03BF" w:rsidRPr="000A2EA9" w:rsidRDefault="009D03BF" w:rsidP="009D03BF">
      <w:pPr>
        <w:pStyle w:val="a5"/>
        <w:numPr>
          <w:ilvl w:val="0"/>
          <w:numId w:val="6"/>
        </w:numPr>
        <w:tabs>
          <w:tab w:val="left" w:pos="1097"/>
        </w:tabs>
        <w:adjustRightInd/>
        <w:ind w:left="1096" w:hanging="224"/>
        <w:contextualSpacing w:val="0"/>
        <w:jc w:val="both"/>
        <w:rPr>
          <w:sz w:val="28"/>
          <w:szCs w:val="28"/>
          <w:lang w:val="uk-UA"/>
        </w:rPr>
      </w:pPr>
      <w:r w:rsidRPr="000A2EA9">
        <w:rPr>
          <w:sz w:val="28"/>
          <w:szCs w:val="28"/>
          <w:lang w:val="uk-UA"/>
        </w:rPr>
        <w:t>засвоєння</w:t>
      </w:r>
      <w:r w:rsidRPr="000A2EA9">
        <w:rPr>
          <w:spacing w:val="-3"/>
          <w:sz w:val="28"/>
          <w:szCs w:val="28"/>
          <w:lang w:val="uk-UA"/>
        </w:rPr>
        <w:t xml:space="preserve"> </w:t>
      </w:r>
      <w:r w:rsidRPr="000A2EA9">
        <w:rPr>
          <w:sz w:val="28"/>
          <w:szCs w:val="28"/>
          <w:lang w:val="uk-UA"/>
        </w:rPr>
        <w:t>нових</w:t>
      </w:r>
      <w:r w:rsidRPr="000A2EA9">
        <w:rPr>
          <w:spacing w:val="-2"/>
          <w:sz w:val="28"/>
          <w:szCs w:val="28"/>
          <w:lang w:val="uk-UA"/>
        </w:rPr>
        <w:t xml:space="preserve"> </w:t>
      </w:r>
      <w:r w:rsidRPr="000A2EA9">
        <w:rPr>
          <w:sz w:val="28"/>
          <w:szCs w:val="28"/>
          <w:lang w:val="uk-UA"/>
        </w:rPr>
        <w:t>підходів</w:t>
      </w:r>
      <w:r w:rsidRPr="000A2EA9">
        <w:rPr>
          <w:spacing w:val="-5"/>
          <w:sz w:val="28"/>
          <w:szCs w:val="28"/>
          <w:lang w:val="uk-UA"/>
        </w:rPr>
        <w:t xml:space="preserve"> </w:t>
      </w:r>
      <w:r w:rsidRPr="000A2EA9">
        <w:rPr>
          <w:sz w:val="28"/>
          <w:szCs w:val="28"/>
          <w:lang w:val="uk-UA"/>
        </w:rPr>
        <w:t>та</w:t>
      </w:r>
      <w:r w:rsidRPr="000A2EA9">
        <w:rPr>
          <w:spacing w:val="-3"/>
          <w:sz w:val="28"/>
          <w:szCs w:val="28"/>
          <w:lang w:val="uk-UA"/>
        </w:rPr>
        <w:t xml:space="preserve"> </w:t>
      </w:r>
      <w:r w:rsidRPr="000A2EA9">
        <w:rPr>
          <w:sz w:val="28"/>
          <w:szCs w:val="28"/>
          <w:lang w:val="uk-UA"/>
        </w:rPr>
        <w:t>методів</w:t>
      </w:r>
      <w:r w:rsidRPr="000A2EA9">
        <w:rPr>
          <w:spacing w:val="-4"/>
          <w:sz w:val="28"/>
          <w:szCs w:val="28"/>
          <w:lang w:val="uk-UA"/>
        </w:rPr>
        <w:t xml:space="preserve"> </w:t>
      </w:r>
      <w:r w:rsidRPr="000A2EA9">
        <w:rPr>
          <w:sz w:val="28"/>
          <w:szCs w:val="28"/>
          <w:lang w:val="uk-UA"/>
        </w:rPr>
        <w:t>роботи;</w:t>
      </w:r>
    </w:p>
    <w:p w:rsidR="009D03BF" w:rsidRPr="000A2EA9" w:rsidRDefault="009D03BF" w:rsidP="009D03BF">
      <w:pPr>
        <w:pStyle w:val="a5"/>
        <w:numPr>
          <w:ilvl w:val="0"/>
          <w:numId w:val="6"/>
        </w:numPr>
        <w:tabs>
          <w:tab w:val="left" w:pos="1085"/>
        </w:tabs>
        <w:adjustRightInd/>
        <w:ind w:left="1084"/>
        <w:contextualSpacing w:val="0"/>
        <w:jc w:val="both"/>
        <w:rPr>
          <w:sz w:val="28"/>
          <w:szCs w:val="28"/>
          <w:lang w:val="uk-UA"/>
        </w:rPr>
      </w:pPr>
      <w:r w:rsidRPr="000A2EA9">
        <w:rPr>
          <w:sz w:val="28"/>
          <w:szCs w:val="28"/>
          <w:lang w:val="uk-UA"/>
        </w:rPr>
        <w:t>здатність</w:t>
      </w:r>
      <w:r w:rsidRPr="000A2EA9">
        <w:rPr>
          <w:spacing w:val="67"/>
          <w:sz w:val="28"/>
          <w:szCs w:val="28"/>
          <w:lang w:val="uk-UA"/>
        </w:rPr>
        <w:t xml:space="preserve"> </w:t>
      </w:r>
      <w:r w:rsidRPr="000A2EA9">
        <w:rPr>
          <w:sz w:val="28"/>
          <w:szCs w:val="28"/>
          <w:lang w:val="uk-UA"/>
        </w:rPr>
        <w:t>до</w:t>
      </w:r>
      <w:r w:rsidRPr="000A2EA9">
        <w:rPr>
          <w:spacing w:val="69"/>
          <w:sz w:val="28"/>
          <w:szCs w:val="28"/>
          <w:lang w:val="uk-UA"/>
        </w:rPr>
        <w:t xml:space="preserve"> </w:t>
      </w:r>
      <w:r w:rsidRPr="000A2EA9">
        <w:rPr>
          <w:sz w:val="28"/>
          <w:szCs w:val="28"/>
          <w:lang w:val="uk-UA"/>
        </w:rPr>
        <w:t>абстрактного  мислення,</w:t>
      </w:r>
      <w:r w:rsidRPr="000A2EA9">
        <w:rPr>
          <w:spacing w:val="65"/>
          <w:sz w:val="28"/>
          <w:szCs w:val="28"/>
          <w:lang w:val="uk-UA"/>
        </w:rPr>
        <w:t xml:space="preserve"> </w:t>
      </w:r>
      <w:r w:rsidRPr="000A2EA9">
        <w:rPr>
          <w:sz w:val="28"/>
          <w:szCs w:val="28"/>
          <w:lang w:val="uk-UA"/>
        </w:rPr>
        <w:t>аналізу</w:t>
      </w:r>
      <w:r w:rsidRPr="000A2EA9">
        <w:rPr>
          <w:spacing w:val="64"/>
          <w:sz w:val="28"/>
          <w:szCs w:val="28"/>
          <w:lang w:val="uk-UA"/>
        </w:rPr>
        <w:t xml:space="preserve"> </w:t>
      </w:r>
      <w:r w:rsidRPr="000A2EA9">
        <w:rPr>
          <w:sz w:val="28"/>
          <w:szCs w:val="28"/>
          <w:lang w:val="uk-UA"/>
        </w:rPr>
        <w:t>та синтезу;</w:t>
      </w:r>
    </w:p>
    <w:p w:rsidR="009D03BF" w:rsidRPr="000A2EA9" w:rsidRDefault="009D03BF" w:rsidP="009D03BF">
      <w:pPr>
        <w:pStyle w:val="a5"/>
        <w:numPr>
          <w:ilvl w:val="0"/>
          <w:numId w:val="6"/>
        </w:numPr>
        <w:tabs>
          <w:tab w:val="left" w:pos="1085"/>
        </w:tabs>
        <w:adjustRightInd/>
        <w:ind w:left="1084"/>
        <w:contextualSpacing w:val="0"/>
        <w:jc w:val="both"/>
        <w:rPr>
          <w:sz w:val="28"/>
          <w:szCs w:val="28"/>
          <w:lang w:val="uk-UA"/>
        </w:rPr>
      </w:pPr>
      <w:r w:rsidRPr="000A2EA9">
        <w:rPr>
          <w:sz w:val="28"/>
          <w:szCs w:val="28"/>
          <w:lang w:val="uk-UA"/>
        </w:rPr>
        <w:t>здатність</w:t>
      </w:r>
      <w:r w:rsidRPr="000A2EA9">
        <w:rPr>
          <w:spacing w:val="-4"/>
          <w:sz w:val="28"/>
          <w:szCs w:val="28"/>
          <w:lang w:val="uk-UA"/>
        </w:rPr>
        <w:t xml:space="preserve"> </w:t>
      </w:r>
      <w:r w:rsidRPr="000A2EA9">
        <w:rPr>
          <w:sz w:val="28"/>
          <w:szCs w:val="28"/>
          <w:lang w:val="uk-UA"/>
        </w:rPr>
        <w:t>застосовувати</w:t>
      </w:r>
      <w:r w:rsidRPr="000A2EA9">
        <w:rPr>
          <w:spacing w:val="-2"/>
          <w:sz w:val="28"/>
          <w:szCs w:val="28"/>
          <w:lang w:val="uk-UA"/>
        </w:rPr>
        <w:t xml:space="preserve"> </w:t>
      </w:r>
      <w:r w:rsidRPr="000A2EA9">
        <w:rPr>
          <w:sz w:val="28"/>
          <w:szCs w:val="28"/>
          <w:lang w:val="uk-UA"/>
        </w:rPr>
        <w:t>знання</w:t>
      </w:r>
      <w:r w:rsidRPr="000A2EA9">
        <w:rPr>
          <w:spacing w:val="-2"/>
          <w:sz w:val="28"/>
          <w:szCs w:val="28"/>
          <w:lang w:val="uk-UA"/>
        </w:rPr>
        <w:t xml:space="preserve"> </w:t>
      </w:r>
      <w:r w:rsidRPr="000A2EA9">
        <w:rPr>
          <w:sz w:val="28"/>
          <w:szCs w:val="28"/>
          <w:lang w:val="uk-UA"/>
        </w:rPr>
        <w:t>у</w:t>
      </w:r>
      <w:r w:rsidRPr="000A2EA9">
        <w:rPr>
          <w:spacing w:val="-6"/>
          <w:sz w:val="28"/>
          <w:szCs w:val="28"/>
          <w:lang w:val="uk-UA"/>
        </w:rPr>
        <w:t xml:space="preserve"> </w:t>
      </w:r>
      <w:r w:rsidRPr="000A2EA9">
        <w:rPr>
          <w:sz w:val="28"/>
          <w:szCs w:val="28"/>
          <w:lang w:val="uk-UA"/>
        </w:rPr>
        <w:t>практичних</w:t>
      </w:r>
      <w:r w:rsidRPr="000A2EA9">
        <w:rPr>
          <w:spacing w:val="-1"/>
          <w:sz w:val="28"/>
          <w:szCs w:val="28"/>
          <w:lang w:val="uk-UA"/>
        </w:rPr>
        <w:t xml:space="preserve"> </w:t>
      </w:r>
      <w:r w:rsidRPr="000A2EA9">
        <w:rPr>
          <w:sz w:val="28"/>
          <w:szCs w:val="28"/>
          <w:lang w:val="uk-UA"/>
        </w:rPr>
        <w:t>ситуаціях;</w:t>
      </w:r>
    </w:p>
    <w:p w:rsidR="009D03BF" w:rsidRPr="000A2EA9" w:rsidRDefault="009D03BF" w:rsidP="009D03BF">
      <w:pPr>
        <w:pStyle w:val="a5"/>
        <w:numPr>
          <w:ilvl w:val="0"/>
          <w:numId w:val="6"/>
        </w:numPr>
        <w:tabs>
          <w:tab w:val="left" w:pos="1085"/>
        </w:tabs>
        <w:adjustRightInd/>
        <w:ind w:right="181" w:firstLine="660"/>
        <w:contextualSpacing w:val="0"/>
        <w:jc w:val="both"/>
        <w:rPr>
          <w:sz w:val="28"/>
          <w:szCs w:val="28"/>
          <w:lang w:val="uk-UA"/>
        </w:rPr>
      </w:pPr>
      <w:r w:rsidRPr="000A2EA9">
        <w:rPr>
          <w:sz w:val="28"/>
          <w:szCs w:val="28"/>
          <w:lang w:val="uk-UA"/>
        </w:rPr>
        <w:t>знання</w:t>
      </w:r>
      <w:r w:rsidRPr="000A2EA9">
        <w:rPr>
          <w:spacing w:val="1"/>
          <w:sz w:val="28"/>
          <w:szCs w:val="28"/>
          <w:lang w:val="uk-UA"/>
        </w:rPr>
        <w:t xml:space="preserve"> </w:t>
      </w:r>
      <w:r w:rsidRPr="000A2EA9">
        <w:rPr>
          <w:sz w:val="28"/>
          <w:szCs w:val="28"/>
          <w:lang w:val="uk-UA"/>
        </w:rPr>
        <w:t>та</w:t>
      </w:r>
      <w:r w:rsidRPr="000A2EA9">
        <w:rPr>
          <w:spacing w:val="1"/>
          <w:sz w:val="28"/>
          <w:szCs w:val="28"/>
          <w:lang w:val="uk-UA"/>
        </w:rPr>
        <w:t xml:space="preserve"> </w:t>
      </w:r>
      <w:r w:rsidRPr="000A2EA9">
        <w:rPr>
          <w:sz w:val="28"/>
          <w:szCs w:val="28"/>
          <w:lang w:val="uk-UA"/>
        </w:rPr>
        <w:t>розуміння</w:t>
      </w:r>
      <w:r w:rsidRPr="000A2EA9">
        <w:rPr>
          <w:spacing w:val="1"/>
          <w:sz w:val="28"/>
          <w:szCs w:val="28"/>
          <w:lang w:val="uk-UA"/>
        </w:rPr>
        <w:t xml:space="preserve"> </w:t>
      </w:r>
      <w:r w:rsidRPr="000A2EA9">
        <w:rPr>
          <w:sz w:val="28"/>
          <w:szCs w:val="28"/>
          <w:lang w:val="uk-UA"/>
        </w:rPr>
        <w:t>предметної</w:t>
      </w:r>
      <w:r w:rsidRPr="000A2EA9">
        <w:rPr>
          <w:spacing w:val="1"/>
          <w:sz w:val="28"/>
          <w:szCs w:val="28"/>
          <w:lang w:val="uk-UA"/>
        </w:rPr>
        <w:t xml:space="preserve"> </w:t>
      </w:r>
      <w:r w:rsidRPr="000A2EA9">
        <w:rPr>
          <w:sz w:val="28"/>
          <w:szCs w:val="28"/>
          <w:lang w:val="uk-UA"/>
        </w:rPr>
        <w:t>області</w:t>
      </w:r>
      <w:r w:rsidRPr="000A2EA9">
        <w:rPr>
          <w:spacing w:val="1"/>
          <w:sz w:val="28"/>
          <w:szCs w:val="28"/>
          <w:lang w:val="uk-UA"/>
        </w:rPr>
        <w:t xml:space="preserve"> </w:t>
      </w:r>
      <w:r w:rsidRPr="000A2EA9">
        <w:rPr>
          <w:sz w:val="28"/>
          <w:szCs w:val="28"/>
          <w:lang w:val="uk-UA"/>
        </w:rPr>
        <w:t>та</w:t>
      </w:r>
      <w:r w:rsidRPr="000A2EA9">
        <w:rPr>
          <w:spacing w:val="1"/>
          <w:sz w:val="28"/>
          <w:szCs w:val="28"/>
          <w:lang w:val="uk-UA"/>
        </w:rPr>
        <w:t xml:space="preserve"> </w:t>
      </w:r>
      <w:r w:rsidRPr="000A2EA9">
        <w:rPr>
          <w:sz w:val="28"/>
          <w:szCs w:val="28"/>
          <w:lang w:val="uk-UA"/>
        </w:rPr>
        <w:t>розуміння</w:t>
      </w:r>
      <w:r w:rsidRPr="000A2EA9">
        <w:rPr>
          <w:spacing w:val="1"/>
          <w:sz w:val="28"/>
          <w:szCs w:val="28"/>
          <w:lang w:val="uk-UA"/>
        </w:rPr>
        <w:t xml:space="preserve"> </w:t>
      </w:r>
      <w:r w:rsidRPr="000A2EA9">
        <w:rPr>
          <w:sz w:val="28"/>
          <w:szCs w:val="28"/>
          <w:lang w:val="uk-UA"/>
        </w:rPr>
        <w:t>професійної</w:t>
      </w:r>
      <w:r w:rsidRPr="000A2EA9">
        <w:rPr>
          <w:spacing w:val="1"/>
          <w:sz w:val="28"/>
          <w:szCs w:val="28"/>
          <w:lang w:val="uk-UA"/>
        </w:rPr>
        <w:t xml:space="preserve"> </w:t>
      </w:r>
      <w:r w:rsidRPr="000A2EA9">
        <w:rPr>
          <w:sz w:val="28"/>
          <w:szCs w:val="28"/>
          <w:lang w:val="uk-UA"/>
        </w:rPr>
        <w:t>діяльності;</w:t>
      </w:r>
    </w:p>
    <w:p w:rsidR="009D03BF" w:rsidRPr="000A2EA9" w:rsidRDefault="009D03BF" w:rsidP="009D03BF">
      <w:pPr>
        <w:pStyle w:val="a5"/>
        <w:numPr>
          <w:ilvl w:val="0"/>
          <w:numId w:val="6"/>
        </w:numPr>
        <w:tabs>
          <w:tab w:val="left" w:pos="1085"/>
        </w:tabs>
        <w:adjustRightInd/>
        <w:ind w:left="1084"/>
        <w:contextualSpacing w:val="0"/>
        <w:jc w:val="both"/>
        <w:rPr>
          <w:sz w:val="28"/>
          <w:szCs w:val="28"/>
          <w:lang w:val="uk-UA"/>
        </w:rPr>
      </w:pPr>
      <w:r w:rsidRPr="000A2EA9">
        <w:rPr>
          <w:sz w:val="28"/>
          <w:szCs w:val="28"/>
          <w:lang w:val="uk-UA"/>
        </w:rPr>
        <w:t>навички</w:t>
      </w:r>
      <w:r w:rsidRPr="000A2EA9">
        <w:rPr>
          <w:spacing w:val="-7"/>
          <w:sz w:val="28"/>
          <w:szCs w:val="28"/>
          <w:lang w:val="uk-UA"/>
        </w:rPr>
        <w:t xml:space="preserve"> </w:t>
      </w:r>
      <w:r w:rsidRPr="000A2EA9">
        <w:rPr>
          <w:sz w:val="28"/>
          <w:szCs w:val="28"/>
          <w:lang w:val="uk-UA"/>
        </w:rPr>
        <w:t>використання</w:t>
      </w:r>
      <w:r w:rsidRPr="000A2EA9">
        <w:rPr>
          <w:spacing w:val="-6"/>
          <w:sz w:val="28"/>
          <w:szCs w:val="28"/>
          <w:lang w:val="uk-UA"/>
        </w:rPr>
        <w:t xml:space="preserve"> </w:t>
      </w:r>
      <w:r w:rsidRPr="000A2EA9">
        <w:rPr>
          <w:sz w:val="28"/>
          <w:szCs w:val="28"/>
          <w:lang w:val="uk-UA"/>
        </w:rPr>
        <w:t>інформаційних</w:t>
      </w:r>
      <w:r w:rsidRPr="000A2EA9">
        <w:rPr>
          <w:spacing w:val="-7"/>
          <w:sz w:val="28"/>
          <w:szCs w:val="28"/>
          <w:lang w:val="uk-UA"/>
        </w:rPr>
        <w:t xml:space="preserve"> </w:t>
      </w:r>
      <w:r w:rsidRPr="000A2EA9">
        <w:rPr>
          <w:sz w:val="28"/>
          <w:szCs w:val="28"/>
          <w:lang w:val="uk-UA"/>
        </w:rPr>
        <w:t>комунікаційних</w:t>
      </w:r>
      <w:r w:rsidRPr="000A2EA9">
        <w:rPr>
          <w:spacing w:val="-6"/>
          <w:sz w:val="28"/>
          <w:szCs w:val="28"/>
          <w:lang w:val="uk-UA"/>
        </w:rPr>
        <w:t xml:space="preserve"> </w:t>
      </w:r>
      <w:r w:rsidRPr="000A2EA9">
        <w:rPr>
          <w:sz w:val="28"/>
          <w:szCs w:val="28"/>
          <w:lang w:val="uk-UA"/>
        </w:rPr>
        <w:t>технологій;</w:t>
      </w:r>
    </w:p>
    <w:p w:rsidR="009D03BF" w:rsidRPr="000A2EA9" w:rsidRDefault="009D03BF" w:rsidP="009D03BF">
      <w:pPr>
        <w:pStyle w:val="a5"/>
        <w:numPr>
          <w:ilvl w:val="0"/>
          <w:numId w:val="6"/>
        </w:numPr>
        <w:tabs>
          <w:tab w:val="left" w:pos="1085"/>
        </w:tabs>
        <w:adjustRightInd/>
        <w:ind w:left="1084"/>
        <w:contextualSpacing w:val="0"/>
        <w:jc w:val="both"/>
        <w:rPr>
          <w:sz w:val="28"/>
          <w:szCs w:val="28"/>
          <w:lang w:val="uk-UA"/>
        </w:rPr>
      </w:pPr>
      <w:r w:rsidRPr="000A2EA9">
        <w:rPr>
          <w:sz w:val="28"/>
          <w:szCs w:val="28"/>
          <w:lang w:val="uk-UA"/>
        </w:rPr>
        <w:t>здатність</w:t>
      </w:r>
      <w:r w:rsidRPr="000A2EA9">
        <w:rPr>
          <w:spacing w:val="66"/>
          <w:sz w:val="28"/>
          <w:szCs w:val="28"/>
          <w:lang w:val="uk-UA"/>
        </w:rPr>
        <w:t xml:space="preserve"> </w:t>
      </w:r>
      <w:r w:rsidRPr="000A2EA9">
        <w:rPr>
          <w:sz w:val="28"/>
          <w:szCs w:val="28"/>
          <w:lang w:val="uk-UA"/>
        </w:rPr>
        <w:t>вчитися</w:t>
      </w:r>
      <w:r w:rsidRPr="000A2EA9">
        <w:rPr>
          <w:spacing w:val="135"/>
          <w:sz w:val="28"/>
          <w:szCs w:val="28"/>
          <w:lang w:val="uk-UA"/>
        </w:rPr>
        <w:t xml:space="preserve"> </w:t>
      </w:r>
      <w:r w:rsidRPr="000A2EA9">
        <w:rPr>
          <w:sz w:val="28"/>
          <w:szCs w:val="28"/>
          <w:lang w:val="uk-UA"/>
        </w:rPr>
        <w:t>і</w:t>
      </w:r>
      <w:r w:rsidRPr="000A2EA9">
        <w:rPr>
          <w:spacing w:val="137"/>
          <w:sz w:val="28"/>
          <w:szCs w:val="28"/>
          <w:lang w:val="uk-UA"/>
        </w:rPr>
        <w:t xml:space="preserve"> </w:t>
      </w:r>
      <w:r w:rsidRPr="000A2EA9">
        <w:rPr>
          <w:sz w:val="28"/>
          <w:szCs w:val="28"/>
          <w:lang w:val="uk-UA"/>
        </w:rPr>
        <w:t>оволодівати</w:t>
      </w:r>
      <w:r w:rsidRPr="000A2EA9">
        <w:rPr>
          <w:spacing w:val="136"/>
          <w:sz w:val="28"/>
          <w:szCs w:val="28"/>
          <w:lang w:val="uk-UA"/>
        </w:rPr>
        <w:t xml:space="preserve"> </w:t>
      </w:r>
      <w:r w:rsidRPr="000A2EA9">
        <w:rPr>
          <w:sz w:val="28"/>
          <w:szCs w:val="28"/>
          <w:lang w:val="uk-UA"/>
        </w:rPr>
        <w:t>сучасними</w:t>
      </w:r>
      <w:r w:rsidRPr="000A2EA9">
        <w:rPr>
          <w:spacing w:val="-1"/>
          <w:sz w:val="28"/>
          <w:szCs w:val="28"/>
          <w:lang w:val="uk-UA"/>
        </w:rPr>
        <w:t xml:space="preserve"> </w:t>
      </w:r>
      <w:r w:rsidRPr="000A2EA9">
        <w:rPr>
          <w:sz w:val="28"/>
          <w:szCs w:val="28"/>
          <w:lang w:val="uk-UA"/>
        </w:rPr>
        <w:t>знаннями;</w:t>
      </w:r>
    </w:p>
    <w:p w:rsidR="009D03BF" w:rsidRPr="000A2EA9" w:rsidRDefault="009D03BF" w:rsidP="009D03BF">
      <w:pPr>
        <w:pStyle w:val="a5"/>
        <w:numPr>
          <w:ilvl w:val="0"/>
          <w:numId w:val="6"/>
        </w:numPr>
        <w:tabs>
          <w:tab w:val="left" w:pos="1085"/>
        </w:tabs>
        <w:adjustRightInd/>
        <w:ind w:left="1084"/>
        <w:contextualSpacing w:val="0"/>
        <w:jc w:val="both"/>
        <w:rPr>
          <w:sz w:val="28"/>
          <w:szCs w:val="28"/>
          <w:lang w:val="uk-UA"/>
        </w:rPr>
      </w:pPr>
      <w:r w:rsidRPr="000A2EA9">
        <w:rPr>
          <w:sz w:val="28"/>
          <w:szCs w:val="28"/>
          <w:lang w:val="uk-UA"/>
        </w:rPr>
        <w:t>здатність</w:t>
      </w:r>
      <w:r w:rsidRPr="000A2EA9">
        <w:rPr>
          <w:spacing w:val="-3"/>
          <w:sz w:val="28"/>
          <w:szCs w:val="28"/>
          <w:lang w:val="uk-UA"/>
        </w:rPr>
        <w:t xml:space="preserve"> </w:t>
      </w:r>
      <w:r w:rsidRPr="000A2EA9">
        <w:rPr>
          <w:sz w:val="28"/>
          <w:szCs w:val="28"/>
          <w:lang w:val="uk-UA"/>
        </w:rPr>
        <w:t>бути</w:t>
      </w:r>
      <w:r w:rsidRPr="000A2EA9">
        <w:rPr>
          <w:spacing w:val="-1"/>
          <w:sz w:val="28"/>
          <w:szCs w:val="28"/>
          <w:lang w:val="uk-UA"/>
        </w:rPr>
        <w:t xml:space="preserve"> </w:t>
      </w:r>
      <w:r w:rsidRPr="000A2EA9">
        <w:rPr>
          <w:sz w:val="28"/>
          <w:szCs w:val="28"/>
          <w:lang w:val="uk-UA"/>
        </w:rPr>
        <w:t>критичним</w:t>
      </w:r>
      <w:r w:rsidRPr="000A2EA9">
        <w:rPr>
          <w:spacing w:val="-5"/>
          <w:sz w:val="28"/>
          <w:szCs w:val="28"/>
          <w:lang w:val="uk-UA"/>
        </w:rPr>
        <w:t xml:space="preserve"> </w:t>
      </w:r>
      <w:r w:rsidRPr="000A2EA9">
        <w:rPr>
          <w:sz w:val="28"/>
          <w:szCs w:val="28"/>
          <w:lang w:val="uk-UA"/>
        </w:rPr>
        <w:t>і самокритичним;</w:t>
      </w:r>
    </w:p>
    <w:p w:rsidR="009D03BF" w:rsidRPr="000A2EA9" w:rsidRDefault="009D03BF" w:rsidP="009D03BF">
      <w:pPr>
        <w:pStyle w:val="a5"/>
        <w:numPr>
          <w:ilvl w:val="0"/>
          <w:numId w:val="6"/>
        </w:numPr>
        <w:tabs>
          <w:tab w:val="left" w:pos="1085"/>
        </w:tabs>
        <w:adjustRightInd/>
        <w:ind w:left="1084"/>
        <w:contextualSpacing w:val="0"/>
        <w:jc w:val="both"/>
        <w:rPr>
          <w:sz w:val="28"/>
          <w:szCs w:val="28"/>
          <w:lang w:val="uk-UA"/>
        </w:rPr>
      </w:pPr>
      <w:r w:rsidRPr="000A2EA9">
        <w:rPr>
          <w:sz w:val="28"/>
          <w:szCs w:val="28"/>
          <w:lang w:val="uk-UA"/>
        </w:rPr>
        <w:t>здатність</w:t>
      </w:r>
      <w:r w:rsidRPr="000A2EA9">
        <w:rPr>
          <w:spacing w:val="-4"/>
          <w:sz w:val="28"/>
          <w:szCs w:val="28"/>
          <w:lang w:val="uk-UA"/>
        </w:rPr>
        <w:t xml:space="preserve"> </w:t>
      </w:r>
      <w:r w:rsidRPr="000A2EA9">
        <w:rPr>
          <w:sz w:val="28"/>
          <w:szCs w:val="28"/>
          <w:lang w:val="uk-UA"/>
        </w:rPr>
        <w:t>працювати</w:t>
      </w:r>
      <w:r w:rsidRPr="000A2EA9">
        <w:rPr>
          <w:spacing w:val="-2"/>
          <w:sz w:val="28"/>
          <w:szCs w:val="28"/>
          <w:lang w:val="uk-UA"/>
        </w:rPr>
        <w:t xml:space="preserve"> </w:t>
      </w:r>
      <w:r w:rsidRPr="000A2EA9">
        <w:rPr>
          <w:sz w:val="28"/>
          <w:szCs w:val="28"/>
          <w:lang w:val="uk-UA"/>
        </w:rPr>
        <w:t>в</w:t>
      </w:r>
      <w:r w:rsidRPr="000A2EA9">
        <w:rPr>
          <w:spacing w:val="-4"/>
          <w:sz w:val="28"/>
          <w:szCs w:val="28"/>
          <w:lang w:val="uk-UA"/>
        </w:rPr>
        <w:t xml:space="preserve"> </w:t>
      </w:r>
      <w:r w:rsidRPr="000A2EA9">
        <w:rPr>
          <w:sz w:val="28"/>
          <w:szCs w:val="28"/>
          <w:lang w:val="uk-UA"/>
        </w:rPr>
        <w:t>команді;</w:t>
      </w:r>
    </w:p>
    <w:p w:rsidR="009D03BF" w:rsidRPr="000A2EA9" w:rsidRDefault="009D03BF" w:rsidP="009D03BF">
      <w:pPr>
        <w:pStyle w:val="a5"/>
        <w:numPr>
          <w:ilvl w:val="0"/>
          <w:numId w:val="6"/>
        </w:numPr>
        <w:tabs>
          <w:tab w:val="left" w:pos="1085"/>
        </w:tabs>
        <w:adjustRightInd/>
        <w:ind w:left="1084"/>
        <w:contextualSpacing w:val="0"/>
        <w:jc w:val="both"/>
        <w:rPr>
          <w:sz w:val="28"/>
          <w:szCs w:val="28"/>
          <w:lang w:val="uk-UA"/>
        </w:rPr>
      </w:pPr>
      <w:r w:rsidRPr="000A2EA9">
        <w:rPr>
          <w:sz w:val="28"/>
          <w:szCs w:val="28"/>
          <w:lang w:val="uk-UA"/>
        </w:rPr>
        <w:t>здатність</w:t>
      </w:r>
      <w:r w:rsidRPr="000A2EA9">
        <w:rPr>
          <w:spacing w:val="-4"/>
          <w:sz w:val="28"/>
          <w:szCs w:val="28"/>
          <w:lang w:val="uk-UA"/>
        </w:rPr>
        <w:t xml:space="preserve"> </w:t>
      </w:r>
      <w:r w:rsidRPr="000A2EA9">
        <w:rPr>
          <w:sz w:val="28"/>
          <w:szCs w:val="28"/>
          <w:lang w:val="uk-UA"/>
        </w:rPr>
        <w:t>діяти</w:t>
      </w:r>
      <w:r w:rsidRPr="000A2EA9">
        <w:rPr>
          <w:spacing w:val="-5"/>
          <w:sz w:val="28"/>
          <w:szCs w:val="28"/>
          <w:lang w:val="uk-UA"/>
        </w:rPr>
        <w:t xml:space="preserve"> </w:t>
      </w:r>
      <w:r w:rsidRPr="000A2EA9">
        <w:rPr>
          <w:sz w:val="28"/>
          <w:szCs w:val="28"/>
          <w:lang w:val="uk-UA"/>
        </w:rPr>
        <w:t>на</w:t>
      </w:r>
      <w:r w:rsidRPr="000A2EA9">
        <w:rPr>
          <w:spacing w:val="-5"/>
          <w:sz w:val="28"/>
          <w:szCs w:val="28"/>
          <w:lang w:val="uk-UA"/>
        </w:rPr>
        <w:t xml:space="preserve"> </w:t>
      </w:r>
      <w:r w:rsidRPr="000A2EA9">
        <w:rPr>
          <w:sz w:val="28"/>
          <w:szCs w:val="28"/>
          <w:lang w:val="uk-UA"/>
        </w:rPr>
        <w:t>основі</w:t>
      </w:r>
      <w:r w:rsidRPr="000A2EA9">
        <w:rPr>
          <w:spacing w:val="-1"/>
          <w:sz w:val="28"/>
          <w:szCs w:val="28"/>
          <w:lang w:val="uk-UA"/>
        </w:rPr>
        <w:t xml:space="preserve"> </w:t>
      </w:r>
      <w:r w:rsidRPr="000A2EA9">
        <w:rPr>
          <w:sz w:val="28"/>
          <w:szCs w:val="28"/>
          <w:lang w:val="uk-UA"/>
        </w:rPr>
        <w:t>етичних</w:t>
      </w:r>
      <w:r w:rsidRPr="000A2EA9">
        <w:rPr>
          <w:spacing w:val="-1"/>
          <w:sz w:val="28"/>
          <w:szCs w:val="28"/>
          <w:lang w:val="uk-UA"/>
        </w:rPr>
        <w:t xml:space="preserve"> </w:t>
      </w:r>
      <w:r w:rsidRPr="000A2EA9">
        <w:rPr>
          <w:sz w:val="28"/>
          <w:szCs w:val="28"/>
          <w:lang w:val="uk-UA"/>
        </w:rPr>
        <w:t>міркувань</w:t>
      </w:r>
      <w:r w:rsidRPr="000A2EA9">
        <w:rPr>
          <w:spacing w:val="-3"/>
          <w:sz w:val="28"/>
          <w:szCs w:val="28"/>
          <w:lang w:val="uk-UA"/>
        </w:rPr>
        <w:t xml:space="preserve"> </w:t>
      </w:r>
      <w:r w:rsidRPr="000A2EA9">
        <w:rPr>
          <w:sz w:val="28"/>
          <w:szCs w:val="28"/>
          <w:lang w:val="uk-UA"/>
        </w:rPr>
        <w:t>(мотивів);</w:t>
      </w:r>
    </w:p>
    <w:p w:rsidR="009D03BF" w:rsidRPr="000A2EA9" w:rsidRDefault="009D03BF" w:rsidP="009D03BF">
      <w:pPr>
        <w:pStyle w:val="a5"/>
        <w:numPr>
          <w:ilvl w:val="0"/>
          <w:numId w:val="6"/>
        </w:numPr>
        <w:tabs>
          <w:tab w:val="left" w:pos="1085"/>
        </w:tabs>
        <w:adjustRightInd/>
        <w:spacing w:before="2"/>
        <w:ind w:right="181" w:firstLine="660"/>
        <w:contextualSpacing w:val="0"/>
        <w:jc w:val="both"/>
        <w:rPr>
          <w:sz w:val="28"/>
          <w:szCs w:val="28"/>
          <w:lang w:val="uk-UA"/>
        </w:rPr>
      </w:pPr>
      <w:r w:rsidRPr="000A2EA9">
        <w:rPr>
          <w:sz w:val="28"/>
          <w:szCs w:val="28"/>
          <w:lang w:val="uk-UA"/>
        </w:rPr>
        <w:t>здатність</w:t>
      </w:r>
      <w:r w:rsidRPr="000A2EA9">
        <w:rPr>
          <w:spacing w:val="1"/>
          <w:sz w:val="28"/>
          <w:szCs w:val="28"/>
          <w:lang w:val="uk-UA"/>
        </w:rPr>
        <w:t xml:space="preserve"> </w:t>
      </w:r>
      <w:r w:rsidRPr="000A2EA9">
        <w:rPr>
          <w:sz w:val="28"/>
          <w:szCs w:val="28"/>
          <w:lang w:val="uk-UA"/>
        </w:rPr>
        <w:t>реалізувати</w:t>
      </w:r>
      <w:r w:rsidRPr="000A2EA9">
        <w:rPr>
          <w:spacing w:val="1"/>
          <w:sz w:val="28"/>
          <w:szCs w:val="28"/>
          <w:lang w:val="uk-UA"/>
        </w:rPr>
        <w:t xml:space="preserve"> </w:t>
      </w:r>
      <w:r w:rsidRPr="000A2EA9">
        <w:rPr>
          <w:sz w:val="28"/>
          <w:szCs w:val="28"/>
          <w:lang w:val="uk-UA"/>
        </w:rPr>
        <w:t>свої</w:t>
      </w:r>
      <w:r w:rsidRPr="000A2EA9">
        <w:rPr>
          <w:spacing w:val="1"/>
          <w:sz w:val="28"/>
          <w:szCs w:val="28"/>
          <w:lang w:val="uk-UA"/>
        </w:rPr>
        <w:t xml:space="preserve"> </w:t>
      </w:r>
      <w:r w:rsidRPr="000A2EA9">
        <w:rPr>
          <w:sz w:val="28"/>
          <w:szCs w:val="28"/>
          <w:lang w:val="uk-UA"/>
        </w:rPr>
        <w:t>права</w:t>
      </w:r>
      <w:r w:rsidRPr="000A2EA9">
        <w:rPr>
          <w:spacing w:val="1"/>
          <w:sz w:val="28"/>
          <w:szCs w:val="28"/>
          <w:lang w:val="uk-UA"/>
        </w:rPr>
        <w:t xml:space="preserve"> </w:t>
      </w:r>
      <w:r w:rsidRPr="000A2EA9">
        <w:rPr>
          <w:sz w:val="28"/>
          <w:szCs w:val="28"/>
          <w:lang w:val="uk-UA"/>
        </w:rPr>
        <w:t>і</w:t>
      </w:r>
      <w:r w:rsidRPr="000A2EA9">
        <w:rPr>
          <w:spacing w:val="1"/>
          <w:sz w:val="28"/>
          <w:szCs w:val="28"/>
          <w:lang w:val="uk-UA"/>
        </w:rPr>
        <w:t xml:space="preserve"> </w:t>
      </w:r>
      <w:r w:rsidRPr="000A2EA9">
        <w:rPr>
          <w:sz w:val="28"/>
          <w:szCs w:val="28"/>
          <w:lang w:val="uk-UA"/>
        </w:rPr>
        <w:t>обов’язки</w:t>
      </w:r>
      <w:r w:rsidRPr="000A2EA9">
        <w:rPr>
          <w:spacing w:val="1"/>
          <w:sz w:val="28"/>
          <w:szCs w:val="28"/>
          <w:lang w:val="uk-UA"/>
        </w:rPr>
        <w:t xml:space="preserve"> </w:t>
      </w:r>
      <w:r w:rsidRPr="000A2EA9">
        <w:rPr>
          <w:sz w:val="28"/>
          <w:szCs w:val="28"/>
          <w:lang w:val="uk-UA"/>
        </w:rPr>
        <w:t>як</w:t>
      </w:r>
      <w:r w:rsidRPr="000A2EA9">
        <w:rPr>
          <w:spacing w:val="1"/>
          <w:sz w:val="28"/>
          <w:szCs w:val="28"/>
          <w:lang w:val="uk-UA"/>
        </w:rPr>
        <w:t xml:space="preserve"> </w:t>
      </w:r>
      <w:r w:rsidRPr="000A2EA9">
        <w:rPr>
          <w:sz w:val="28"/>
          <w:szCs w:val="28"/>
          <w:lang w:val="uk-UA"/>
        </w:rPr>
        <w:t>члена</w:t>
      </w:r>
      <w:r w:rsidRPr="000A2EA9">
        <w:rPr>
          <w:spacing w:val="1"/>
          <w:sz w:val="28"/>
          <w:szCs w:val="28"/>
          <w:lang w:val="uk-UA"/>
        </w:rPr>
        <w:t xml:space="preserve"> </w:t>
      </w:r>
      <w:r w:rsidRPr="000A2EA9">
        <w:rPr>
          <w:sz w:val="28"/>
          <w:szCs w:val="28"/>
          <w:lang w:val="uk-UA"/>
        </w:rPr>
        <w:t>суспільства,</w:t>
      </w:r>
      <w:r w:rsidRPr="000A2EA9">
        <w:rPr>
          <w:spacing w:val="-67"/>
          <w:sz w:val="28"/>
          <w:szCs w:val="28"/>
          <w:lang w:val="uk-UA"/>
        </w:rPr>
        <w:t xml:space="preserve"> </w:t>
      </w:r>
      <w:r w:rsidRPr="000A2EA9">
        <w:rPr>
          <w:sz w:val="28"/>
          <w:szCs w:val="28"/>
          <w:lang w:val="uk-UA"/>
        </w:rPr>
        <w:t>усвідомлювати</w:t>
      </w:r>
      <w:r w:rsidRPr="000A2EA9">
        <w:rPr>
          <w:spacing w:val="40"/>
          <w:sz w:val="28"/>
          <w:szCs w:val="28"/>
          <w:lang w:val="uk-UA"/>
        </w:rPr>
        <w:t xml:space="preserve"> </w:t>
      </w:r>
      <w:r w:rsidRPr="000A2EA9">
        <w:rPr>
          <w:sz w:val="28"/>
          <w:szCs w:val="28"/>
          <w:lang w:val="uk-UA"/>
        </w:rPr>
        <w:t>цінності</w:t>
      </w:r>
      <w:r w:rsidRPr="000A2EA9">
        <w:rPr>
          <w:spacing w:val="43"/>
          <w:sz w:val="28"/>
          <w:szCs w:val="28"/>
          <w:lang w:val="uk-UA"/>
        </w:rPr>
        <w:t xml:space="preserve"> </w:t>
      </w:r>
      <w:r w:rsidRPr="000A2EA9">
        <w:rPr>
          <w:sz w:val="28"/>
          <w:szCs w:val="28"/>
          <w:lang w:val="uk-UA"/>
        </w:rPr>
        <w:t>громадянського</w:t>
      </w:r>
      <w:r w:rsidRPr="000A2EA9">
        <w:rPr>
          <w:spacing w:val="43"/>
          <w:sz w:val="28"/>
          <w:szCs w:val="28"/>
          <w:lang w:val="uk-UA"/>
        </w:rPr>
        <w:t xml:space="preserve"> </w:t>
      </w:r>
      <w:r w:rsidRPr="000A2EA9">
        <w:rPr>
          <w:sz w:val="28"/>
          <w:szCs w:val="28"/>
          <w:lang w:val="uk-UA"/>
        </w:rPr>
        <w:t>(вільного</w:t>
      </w:r>
      <w:r w:rsidRPr="000A2EA9">
        <w:rPr>
          <w:spacing w:val="41"/>
          <w:sz w:val="28"/>
          <w:szCs w:val="28"/>
          <w:lang w:val="uk-UA"/>
        </w:rPr>
        <w:t xml:space="preserve"> </w:t>
      </w:r>
      <w:r w:rsidRPr="000A2EA9">
        <w:rPr>
          <w:sz w:val="28"/>
          <w:szCs w:val="28"/>
          <w:lang w:val="uk-UA"/>
        </w:rPr>
        <w:t>демократичного)</w:t>
      </w:r>
      <w:r w:rsidRPr="000A2EA9">
        <w:rPr>
          <w:spacing w:val="43"/>
          <w:sz w:val="28"/>
          <w:szCs w:val="28"/>
          <w:lang w:val="uk-UA"/>
        </w:rPr>
        <w:t xml:space="preserve"> </w:t>
      </w:r>
      <w:r w:rsidRPr="000A2EA9">
        <w:rPr>
          <w:sz w:val="28"/>
          <w:szCs w:val="28"/>
          <w:lang w:val="uk-UA"/>
        </w:rPr>
        <w:t>суспільства</w:t>
      </w:r>
      <w:r w:rsidRPr="000A2EA9">
        <w:rPr>
          <w:spacing w:val="-68"/>
          <w:sz w:val="28"/>
          <w:szCs w:val="28"/>
          <w:lang w:val="uk-UA"/>
        </w:rPr>
        <w:t xml:space="preserve"> </w:t>
      </w:r>
      <w:r w:rsidRPr="000A2EA9">
        <w:rPr>
          <w:sz w:val="28"/>
          <w:szCs w:val="28"/>
          <w:lang w:val="uk-UA"/>
        </w:rPr>
        <w:t>та необхідність його сталого розвитку, верховенства права, прав і свобод людини</w:t>
      </w:r>
      <w:r w:rsidRPr="000A2EA9">
        <w:rPr>
          <w:spacing w:val="1"/>
          <w:sz w:val="28"/>
          <w:szCs w:val="28"/>
          <w:lang w:val="uk-UA"/>
        </w:rPr>
        <w:t xml:space="preserve"> </w:t>
      </w:r>
      <w:r w:rsidRPr="000A2EA9">
        <w:rPr>
          <w:sz w:val="28"/>
          <w:szCs w:val="28"/>
          <w:lang w:val="uk-UA"/>
        </w:rPr>
        <w:t>і громадянина в</w:t>
      </w:r>
      <w:r w:rsidRPr="000A2EA9">
        <w:rPr>
          <w:spacing w:val="-1"/>
          <w:sz w:val="28"/>
          <w:szCs w:val="28"/>
          <w:lang w:val="uk-UA"/>
        </w:rPr>
        <w:t xml:space="preserve"> </w:t>
      </w:r>
      <w:r w:rsidRPr="000A2EA9">
        <w:rPr>
          <w:sz w:val="28"/>
          <w:szCs w:val="28"/>
          <w:lang w:val="uk-UA"/>
        </w:rPr>
        <w:t>Україні;</w:t>
      </w:r>
    </w:p>
    <w:p w:rsidR="009D03BF" w:rsidRPr="000A2EA9" w:rsidRDefault="009D03BF" w:rsidP="009D03BF">
      <w:pPr>
        <w:pStyle w:val="a5"/>
        <w:numPr>
          <w:ilvl w:val="0"/>
          <w:numId w:val="6"/>
        </w:numPr>
        <w:tabs>
          <w:tab w:val="left" w:pos="1085"/>
        </w:tabs>
        <w:adjustRightInd/>
        <w:ind w:right="183" w:firstLine="660"/>
        <w:contextualSpacing w:val="0"/>
        <w:jc w:val="both"/>
        <w:rPr>
          <w:sz w:val="28"/>
          <w:szCs w:val="28"/>
          <w:lang w:val="uk-UA"/>
        </w:rPr>
      </w:pPr>
      <w:r w:rsidRPr="000A2EA9">
        <w:rPr>
          <w:sz w:val="28"/>
          <w:szCs w:val="28"/>
          <w:lang w:val="uk-UA"/>
        </w:rPr>
        <w:t>здатність</w:t>
      </w:r>
      <w:r w:rsidRPr="000A2EA9">
        <w:rPr>
          <w:spacing w:val="1"/>
          <w:sz w:val="28"/>
          <w:szCs w:val="28"/>
          <w:lang w:val="uk-UA"/>
        </w:rPr>
        <w:t xml:space="preserve"> </w:t>
      </w:r>
      <w:r w:rsidRPr="000A2EA9">
        <w:rPr>
          <w:sz w:val="28"/>
          <w:szCs w:val="28"/>
          <w:lang w:val="uk-UA"/>
        </w:rPr>
        <w:t>застосовувати</w:t>
      </w:r>
      <w:r w:rsidRPr="000A2EA9">
        <w:rPr>
          <w:spacing w:val="71"/>
          <w:sz w:val="28"/>
          <w:szCs w:val="28"/>
          <w:lang w:val="uk-UA"/>
        </w:rPr>
        <w:t xml:space="preserve"> </w:t>
      </w:r>
      <w:r w:rsidRPr="000A2EA9">
        <w:rPr>
          <w:sz w:val="28"/>
          <w:szCs w:val="28"/>
          <w:lang w:val="uk-UA"/>
        </w:rPr>
        <w:t>знання</w:t>
      </w:r>
      <w:r w:rsidRPr="000A2EA9">
        <w:rPr>
          <w:spacing w:val="71"/>
          <w:sz w:val="28"/>
          <w:szCs w:val="28"/>
          <w:lang w:val="uk-UA"/>
        </w:rPr>
        <w:t xml:space="preserve"> </w:t>
      </w:r>
      <w:r w:rsidRPr="000A2EA9">
        <w:rPr>
          <w:sz w:val="28"/>
          <w:szCs w:val="28"/>
          <w:lang w:val="uk-UA"/>
        </w:rPr>
        <w:t>з фахових дисциплін,</w:t>
      </w:r>
      <w:r w:rsidRPr="000A2EA9">
        <w:rPr>
          <w:spacing w:val="1"/>
          <w:sz w:val="28"/>
          <w:szCs w:val="28"/>
          <w:lang w:val="uk-UA"/>
        </w:rPr>
        <w:t xml:space="preserve"> </w:t>
      </w:r>
      <w:r w:rsidRPr="000A2EA9">
        <w:rPr>
          <w:sz w:val="28"/>
          <w:szCs w:val="28"/>
          <w:lang w:val="uk-UA"/>
        </w:rPr>
        <w:t>знання</w:t>
      </w:r>
      <w:r w:rsidRPr="000A2EA9">
        <w:rPr>
          <w:spacing w:val="68"/>
          <w:sz w:val="28"/>
          <w:szCs w:val="28"/>
          <w:lang w:val="uk-UA"/>
        </w:rPr>
        <w:t xml:space="preserve"> </w:t>
      </w:r>
      <w:r w:rsidRPr="000A2EA9">
        <w:rPr>
          <w:sz w:val="28"/>
          <w:szCs w:val="28"/>
          <w:lang w:val="uk-UA"/>
        </w:rPr>
        <w:t>і</w:t>
      </w:r>
      <w:r w:rsidRPr="000A2EA9">
        <w:rPr>
          <w:spacing w:val="66"/>
          <w:sz w:val="28"/>
          <w:szCs w:val="28"/>
          <w:lang w:val="uk-UA"/>
        </w:rPr>
        <w:t xml:space="preserve"> </w:t>
      </w:r>
      <w:r w:rsidRPr="000A2EA9">
        <w:rPr>
          <w:sz w:val="28"/>
          <w:szCs w:val="28"/>
          <w:lang w:val="uk-UA"/>
        </w:rPr>
        <w:t>розуміння</w:t>
      </w:r>
      <w:r w:rsidRPr="000A2EA9">
        <w:rPr>
          <w:spacing w:val="66"/>
          <w:sz w:val="28"/>
          <w:szCs w:val="28"/>
          <w:lang w:val="uk-UA"/>
        </w:rPr>
        <w:t xml:space="preserve"> </w:t>
      </w:r>
      <w:r w:rsidRPr="000A2EA9">
        <w:rPr>
          <w:sz w:val="28"/>
          <w:szCs w:val="28"/>
          <w:lang w:val="uk-UA"/>
        </w:rPr>
        <w:t>структури</w:t>
      </w:r>
      <w:r w:rsidRPr="000A2EA9">
        <w:rPr>
          <w:spacing w:val="68"/>
          <w:sz w:val="28"/>
          <w:szCs w:val="28"/>
          <w:lang w:val="uk-UA"/>
        </w:rPr>
        <w:t xml:space="preserve"> </w:t>
      </w:r>
      <w:r w:rsidRPr="000A2EA9">
        <w:rPr>
          <w:sz w:val="28"/>
          <w:szCs w:val="28"/>
          <w:lang w:val="uk-UA"/>
        </w:rPr>
        <w:t>професії</w:t>
      </w:r>
      <w:r w:rsidRPr="000A2EA9">
        <w:rPr>
          <w:spacing w:val="1"/>
          <w:sz w:val="28"/>
          <w:szCs w:val="28"/>
          <w:lang w:val="uk-UA"/>
        </w:rPr>
        <w:t xml:space="preserve"> </w:t>
      </w:r>
      <w:r w:rsidRPr="000A2EA9">
        <w:rPr>
          <w:sz w:val="28"/>
          <w:szCs w:val="28"/>
          <w:lang w:val="uk-UA"/>
        </w:rPr>
        <w:t>та</w:t>
      </w:r>
      <w:r w:rsidRPr="000A2EA9">
        <w:rPr>
          <w:spacing w:val="-1"/>
          <w:sz w:val="28"/>
          <w:szCs w:val="28"/>
          <w:lang w:val="uk-UA"/>
        </w:rPr>
        <w:t xml:space="preserve"> </w:t>
      </w:r>
      <w:r w:rsidRPr="000A2EA9">
        <w:rPr>
          <w:sz w:val="28"/>
          <w:szCs w:val="28"/>
          <w:lang w:val="uk-UA"/>
        </w:rPr>
        <w:t>її</w:t>
      </w:r>
      <w:r w:rsidRPr="000A2EA9">
        <w:rPr>
          <w:spacing w:val="-2"/>
          <w:sz w:val="28"/>
          <w:szCs w:val="28"/>
          <w:lang w:val="uk-UA"/>
        </w:rPr>
        <w:t xml:space="preserve"> </w:t>
      </w:r>
      <w:r w:rsidRPr="000A2EA9">
        <w:rPr>
          <w:sz w:val="28"/>
          <w:szCs w:val="28"/>
          <w:lang w:val="uk-UA"/>
        </w:rPr>
        <w:t>ролі</w:t>
      </w:r>
      <w:r w:rsidRPr="000A2EA9">
        <w:rPr>
          <w:spacing w:val="-1"/>
          <w:sz w:val="28"/>
          <w:szCs w:val="28"/>
          <w:lang w:val="uk-UA"/>
        </w:rPr>
        <w:t xml:space="preserve"> </w:t>
      </w:r>
      <w:r w:rsidRPr="000A2EA9">
        <w:rPr>
          <w:sz w:val="28"/>
          <w:szCs w:val="28"/>
          <w:lang w:val="uk-UA"/>
        </w:rPr>
        <w:t>у</w:t>
      </w:r>
      <w:r w:rsidRPr="000A2EA9">
        <w:rPr>
          <w:spacing w:val="-4"/>
          <w:sz w:val="28"/>
          <w:szCs w:val="28"/>
          <w:lang w:val="uk-UA"/>
        </w:rPr>
        <w:t xml:space="preserve"> </w:t>
      </w:r>
      <w:r w:rsidRPr="000A2EA9">
        <w:rPr>
          <w:sz w:val="28"/>
          <w:szCs w:val="28"/>
          <w:lang w:val="uk-UA"/>
        </w:rPr>
        <w:t>суспільстві;</w:t>
      </w:r>
    </w:p>
    <w:p w:rsidR="009D03BF" w:rsidRPr="000A2EA9" w:rsidRDefault="009D03BF" w:rsidP="009D03BF">
      <w:pPr>
        <w:pStyle w:val="a5"/>
        <w:numPr>
          <w:ilvl w:val="0"/>
          <w:numId w:val="6"/>
        </w:numPr>
        <w:tabs>
          <w:tab w:val="left" w:pos="1085"/>
        </w:tabs>
        <w:adjustRightInd/>
        <w:ind w:right="180" w:firstLine="660"/>
        <w:contextualSpacing w:val="0"/>
        <w:jc w:val="both"/>
        <w:rPr>
          <w:sz w:val="28"/>
          <w:szCs w:val="28"/>
          <w:lang w:val="uk-UA"/>
        </w:rPr>
      </w:pPr>
      <w:r w:rsidRPr="000A2EA9">
        <w:rPr>
          <w:sz w:val="28"/>
          <w:szCs w:val="28"/>
          <w:lang w:val="uk-UA"/>
        </w:rPr>
        <w:t>визначати</w:t>
      </w:r>
      <w:r w:rsidRPr="000A2EA9">
        <w:rPr>
          <w:spacing w:val="1"/>
          <w:sz w:val="28"/>
          <w:szCs w:val="28"/>
          <w:lang w:val="uk-UA"/>
        </w:rPr>
        <w:t xml:space="preserve"> </w:t>
      </w:r>
      <w:r w:rsidRPr="000A2EA9">
        <w:rPr>
          <w:sz w:val="28"/>
          <w:szCs w:val="28"/>
          <w:lang w:val="uk-UA"/>
        </w:rPr>
        <w:t>вагомість</w:t>
      </w:r>
      <w:r w:rsidRPr="000A2EA9">
        <w:rPr>
          <w:spacing w:val="1"/>
          <w:sz w:val="28"/>
          <w:szCs w:val="28"/>
          <w:lang w:val="uk-UA"/>
        </w:rPr>
        <w:t xml:space="preserve"> </w:t>
      </w:r>
      <w:r w:rsidRPr="000A2EA9">
        <w:rPr>
          <w:sz w:val="28"/>
          <w:szCs w:val="28"/>
          <w:lang w:val="uk-UA"/>
        </w:rPr>
        <w:t>та</w:t>
      </w:r>
      <w:r w:rsidRPr="000A2EA9">
        <w:rPr>
          <w:spacing w:val="1"/>
          <w:sz w:val="28"/>
          <w:szCs w:val="28"/>
          <w:lang w:val="uk-UA"/>
        </w:rPr>
        <w:t xml:space="preserve"> </w:t>
      </w:r>
      <w:r w:rsidRPr="000A2EA9">
        <w:rPr>
          <w:sz w:val="28"/>
          <w:szCs w:val="28"/>
          <w:lang w:val="uk-UA"/>
        </w:rPr>
        <w:t>переконливість</w:t>
      </w:r>
      <w:r w:rsidRPr="000A2EA9">
        <w:rPr>
          <w:spacing w:val="1"/>
          <w:sz w:val="28"/>
          <w:szCs w:val="28"/>
          <w:lang w:val="uk-UA"/>
        </w:rPr>
        <w:t xml:space="preserve"> </w:t>
      </w:r>
      <w:r w:rsidRPr="000A2EA9">
        <w:rPr>
          <w:sz w:val="28"/>
          <w:szCs w:val="28"/>
          <w:lang w:val="uk-UA"/>
        </w:rPr>
        <w:t>аргументів</w:t>
      </w:r>
      <w:r w:rsidRPr="000A2EA9">
        <w:rPr>
          <w:spacing w:val="1"/>
          <w:sz w:val="28"/>
          <w:szCs w:val="28"/>
          <w:lang w:val="uk-UA"/>
        </w:rPr>
        <w:t xml:space="preserve"> </w:t>
      </w:r>
      <w:r w:rsidRPr="000A2EA9">
        <w:rPr>
          <w:sz w:val="28"/>
          <w:szCs w:val="28"/>
          <w:lang w:val="uk-UA"/>
        </w:rPr>
        <w:t>в</w:t>
      </w:r>
      <w:r w:rsidRPr="000A2EA9">
        <w:rPr>
          <w:spacing w:val="1"/>
          <w:sz w:val="28"/>
          <w:szCs w:val="28"/>
          <w:lang w:val="uk-UA"/>
        </w:rPr>
        <w:t xml:space="preserve"> </w:t>
      </w:r>
      <w:r w:rsidRPr="000A2EA9">
        <w:rPr>
          <w:sz w:val="28"/>
          <w:szCs w:val="28"/>
          <w:lang w:val="uk-UA"/>
        </w:rPr>
        <w:t>оцінці</w:t>
      </w:r>
      <w:r w:rsidRPr="000A2EA9">
        <w:rPr>
          <w:spacing w:val="1"/>
          <w:sz w:val="28"/>
          <w:szCs w:val="28"/>
          <w:lang w:val="uk-UA"/>
        </w:rPr>
        <w:t xml:space="preserve"> </w:t>
      </w:r>
      <w:r w:rsidRPr="000A2EA9">
        <w:rPr>
          <w:sz w:val="28"/>
          <w:szCs w:val="28"/>
          <w:lang w:val="uk-UA"/>
        </w:rPr>
        <w:t>заздалегідь</w:t>
      </w:r>
      <w:r w:rsidRPr="000A2EA9">
        <w:rPr>
          <w:spacing w:val="-67"/>
          <w:sz w:val="28"/>
          <w:szCs w:val="28"/>
          <w:lang w:val="uk-UA"/>
        </w:rPr>
        <w:t xml:space="preserve"> </w:t>
      </w:r>
      <w:r w:rsidRPr="000A2EA9">
        <w:rPr>
          <w:sz w:val="28"/>
          <w:szCs w:val="28"/>
          <w:lang w:val="uk-UA"/>
        </w:rPr>
        <w:t>невідомих умов</w:t>
      </w:r>
      <w:r w:rsidRPr="000A2EA9">
        <w:rPr>
          <w:spacing w:val="-2"/>
          <w:sz w:val="28"/>
          <w:szCs w:val="28"/>
          <w:lang w:val="uk-UA"/>
        </w:rPr>
        <w:t xml:space="preserve"> </w:t>
      </w:r>
      <w:r w:rsidRPr="000A2EA9">
        <w:rPr>
          <w:sz w:val="28"/>
          <w:szCs w:val="28"/>
          <w:lang w:val="uk-UA"/>
        </w:rPr>
        <w:t>та обставин;</w:t>
      </w:r>
    </w:p>
    <w:p w:rsidR="009D03BF" w:rsidRPr="000A2EA9" w:rsidRDefault="009D03BF" w:rsidP="009D03BF">
      <w:pPr>
        <w:pStyle w:val="a5"/>
        <w:numPr>
          <w:ilvl w:val="0"/>
          <w:numId w:val="6"/>
        </w:numPr>
        <w:tabs>
          <w:tab w:val="left" w:pos="1085"/>
        </w:tabs>
        <w:adjustRightInd/>
        <w:ind w:left="1084"/>
        <w:contextualSpacing w:val="0"/>
        <w:jc w:val="both"/>
        <w:rPr>
          <w:sz w:val="28"/>
          <w:szCs w:val="28"/>
          <w:lang w:val="uk-UA"/>
        </w:rPr>
      </w:pPr>
      <w:r w:rsidRPr="000A2EA9">
        <w:rPr>
          <w:sz w:val="28"/>
          <w:szCs w:val="28"/>
          <w:lang w:val="uk-UA"/>
        </w:rPr>
        <w:t>проводити</w:t>
      </w:r>
      <w:r w:rsidRPr="000A2EA9">
        <w:rPr>
          <w:spacing w:val="-2"/>
          <w:sz w:val="28"/>
          <w:szCs w:val="28"/>
          <w:lang w:val="uk-UA"/>
        </w:rPr>
        <w:t xml:space="preserve"> </w:t>
      </w:r>
      <w:r w:rsidRPr="000A2EA9">
        <w:rPr>
          <w:sz w:val="28"/>
          <w:szCs w:val="28"/>
          <w:lang w:val="uk-UA"/>
        </w:rPr>
        <w:t>збір</w:t>
      </w:r>
      <w:r w:rsidRPr="000A2EA9">
        <w:rPr>
          <w:spacing w:val="-5"/>
          <w:sz w:val="28"/>
          <w:szCs w:val="28"/>
          <w:lang w:val="uk-UA"/>
        </w:rPr>
        <w:t xml:space="preserve"> </w:t>
      </w:r>
      <w:r w:rsidRPr="000A2EA9">
        <w:rPr>
          <w:sz w:val="28"/>
          <w:szCs w:val="28"/>
          <w:lang w:val="uk-UA"/>
        </w:rPr>
        <w:t>і</w:t>
      </w:r>
      <w:r w:rsidRPr="000A2EA9">
        <w:rPr>
          <w:spacing w:val="-1"/>
          <w:sz w:val="28"/>
          <w:szCs w:val="28"/>
          <w:lang w:val="uk-UA"/>
        </w:rPr>
        <w:t xml:space="preserve"> </w:t>
      </w:r>
      <w:r w:rsidRPr="000A2EA9">
        <w:rPr>
          <w:sz w:val="28"/>
          <w:szCs w:val="28"/>
          <w:lang w:val="uk-UA"/>
        </w:rPr>
        <w:t>інтегрований</w:t>
      </w:r>
      <w:r w:rsidRPr="000A2EA9">
        <w:rPr>
          <w:spacing w:val="-2"/>
          <w:sz w:val="28"/>
          <w:szCs w:val="28"/>
          <w:lang w:val="uk-UA"/>
        </w:rPr>
        <w:t xml:space="preserve"> </w:t>
      </w:r>
      <w:r w:rsidRPr="000A2EA9">
        <w:rPr>
          <w:sz w:val="28"/>
          <w:szCs w:val="28"/>
          <w:lang w:val="uk-UA"/>
        </w:rPr>
        <w:t>аналіз</w:t>
      </w:r>
      <w:r w:rsidRPr="000A2EA9">
        <w:rPr>
          <w:spacing w:val="-4"/>
          <w:sz w:val="28"/>
          <w:szCs w:val="28"/>
          <w:lang w:val="uk-UA"/>
        </w:rPr>
        <w:t xml:space="preserve"> </w:t>
      </w:r>
      <w:r w:rsidRPr="000A2EA9">
        <w:rPr>
          <w:sz w:val="28"/>
          <w:szCs w:val="28"/>
          <w:lang w:val="uk-UA"/>
        </w:rPr>
        <w:t>матеріалів</w:t>
      </w:r>
      <w:r w:rsidRPr="000A2EA9">
        <w:rPr>
          <w:spacing w:val="-2"/>
          <w:sz w:val="28"/>
          <w:szCs w:val="28"/>
          <w:lang w:val="uk-UA"/>
        </w:rPr>
        <w:t xml:space="preserve"> </w:t>
      </w:r>
      <w:r w:rsidRPr="000A2EA9">
        <w:rPr>
          <w:sz w:val="28"/>
          <w:szCs w:val="28"/>
          <w:lang w:val="uk-UA"/>
        </w:rPr>
        <w:t>з</w:t>
      </w:r>
      <w:r w:rsidRPr="000A2EA9">
        <w:rPr>
          <w:spacing w:val="-7"/>
          <w:sz w:val="28"/>
          <w:szCs w:val="28"/>
          <w:lang w:val="uk-UA"/>
        </w:rPr>
        <w:t xml:space="preserve"> </w:t>
      </w:r>
      <w:r w:rsidRPr="000A2EA9">
        <w:rPr>
          <w:sz w:val="28"/>
          <w:szCs w:val="28"/>
          <w:lang w:val="uk-UA"/>
        </w:rPr>
        <w:t>різних</w:t>
      </w:r>
      <w:r w:rsidRPr="000A2EA9">
        <w:rPr>
          <w:spacing w:val="-5"/>
          <w:sz w:val="28"/>
          <w:szCs w:val="28"/>
          <w:lang w:val="uk-UA"/>
        </w:rPr>
        <w:t xml:space="preserve"> </w:t>
      </w:r>
      <w:r w:rsidRPr="000A2EA9">
        <w:rPr>
          <w:sz w:val="28"/>
          <w:szCs w:val="28"/>
          <w:lang w:val="uk-UA"/>
        </w:rPr>
        <w:t>джерел;</w:t>
      </w:r>
    </w:p>
    <w:p w:rsidR="009D03BF" w:rsidRPr="000A2EA9" w:rsidRDefault="009D03BF" w:rsidP="009D03BF">
      <w:pPr>
        <w:pStyle w:val="a5"/>
        <w:numPr>
          <w:ilvl w:val="0"/>
          <w:numId w:val="6"/>
        </w:numPr>
        <w:tabs>
          <w:tab w:val="left" w:pos="1085"/>
        </w:tabs>
        <w:adjustRightInd/>
        <w:ind w:right="178" w:firstLine="660"/>
        <w:contextualSpacing w:val="0"/>
        <w:jc w:val="both"/>
        <w:rPr>
          <w:sz w:val="28"/>
          <w:szCs w:val="28"/>
          <w:lang w:val="uk-UA"/>
        </w:rPr>
      </w:pPr>
      <w:r w:rsidRPr="000A2EA9">
        <w:rPr>
          <w:sz w:val="28"/>
          <w:szCs w:val="28"/>
          <w:lang w:val="uk-UA"/>
        </w:rPr>
        <w:t>давати</w:t>
      </w:r>
      <w:r w:rsidRPr="000A2EA9">
        <w:rPr>
          <w:spacing w:val="1"/>
          <w:sz w:val="28"/>
          <w:szCs w:val="28"/>
          <w:lang w:val="uk-UA"/>
        </w:rPr>
        <w:t xml:space="preserve"> </w:t>
      </w:r>
      <w:r w:rsidRPr="000A2EA9">
        <w:rPr>
          <w:sz w:val="28"/>
          <w:szCs w:val="28"/>
          <w:lang w:val="uk-UA"/>
        </w:rPr>
        <w:t>короткий</w:t>
      </w:r>
      <w:r w:rsidRPr="000A2EA9">
        <w:rPr>
          <w:spacing w:val="1"/>
          <w:sz w:val="28"/>
          <w:szCs w:val="28"/>
          <w:lang w:val="uk-UA"/>
        </w:rPr>
        <w:t xml:space="preserve"> </w:t>
      </w:r>
      <w:r w:rsidRPr="000A2EA9">
        <w:rPr>
          <w:sz w:val="28"/>
          <w:szCs w:val="28"/>
          <w:lang w:val="uk-UA"/>
        </w:rPr>
        <w:t>висновок</w:t>
      </w:r>
      <w:r w:rsidRPr="000A2EA9">
        <w:rPr>
          <w:spacing w:val="1"/>
          <w:sz w:val="28"/>
          <w:szCs w:val="28"/>
          <w:lang w:val="uk-UA"/>
        </w:rPr>
        <w:t xml:space="preserve"> </w:t>
      </w:r>
      <w:r w:rsidRPr="000A2EA9">
        <w:rPr>
          <w:sz w:val="28"/>
          <w:szCs w:val="28"/>
          <w:lang w:val="uk-UA"/>
        </w:rPr>
        <w:t>щодо</w:t>
      </w:r>
      <w:r w:rsidRPr="000A2EA9">
        <w:rPr>
          <w:spacing w:val="1"/>
          <w:sz w:val="28"/>
          <w:szCs w:val="28"/>
          <w:lang w:val="uk-UA"/>
        </w:rPr>
        <w:t xml:space="preserve"> </w:t>
      </w:r>
      <w:r w:rsidRPr="000A2EA9">
        <w:rPr>
          <w:sz w:val="28"/>
          <w:szCs w:val="28"/>
          <w:lang w:val="uk-UA"/>
        </w:rPr>
        <w:t>окремих</w:t>
      </w:r>
      <w:r w:rsidRPr="000A2EA9">
        <w:rPr>
          <w:spacing w:val="1"/>
          <w:sz w:val="28"/>
          <w:szCs w:val="28"/>
          <w:lang w:val="uk-UA"/>
        </w:rPr>
        <w:t xml:space="preserve"> </w:t>
      </w:r>
      <w:r w:rsidRPr="000A2EA9">
        <w:rPr>
          <w:sz w:val="28"/>
          <w:szCs w:val="28"/>
          <w:lang w:val="uk-UA"/>
        </w:rPr>
        <w:t>проблем</w:t>
      </w:r>
      <w:r w:rsidRPr="000A2EA9">
        <w:rPr>
          <w:spacing w:val="1"/>
          <w:sz w:val="28"/>
          <w:szCs w:val="28"/>
          <w:lang w:val="uk-UA"/>
        </w:rPr>
        <w:t xml:space="preserve"> </w:t>
      </w:r>
      <w:r w:rsidRPr="000A2EA9">
        <w:rPr>
          <w:sz w:val="28"/>
          <w:szCs w:val="28"/>
          <w:lang w:val="uk-UA"/>
        </w:rPr>
        <w:t>з</w:t>
      </w:r>
      <w:r w:rsidRPr="000A2EA9">
        <w:rPr>
          <w:spacing w:val="1"/>
          <w:sz w:val="28"/>
          <w:szCs w:val="28"/>
          <w:lang w:val="uk-UA"/>
        </w:rPr>
        <w:t xml:space="preserve"> </w:t>
      </w:r>
      <w:r w:rsidRPr="000A2EA9">
        <w:rPr>
          <w:sz w:val="28"/>
          <w:szCs w:val="28"/>
          <w:lang w:val="uk-UA"/>
        </w:rPr>
        <w:t>достатньою</w:t>
      </w:r>
      <w:r w:rsidRPr="000A2EA9">
        <w:rPr>
          <w:spacing w:val="1"/>
          <w:sz w:val="28"/>
          <w:szCs w:val="28"/>
          <w:lang w:val="uk-UA"/>
        </w:rPr>
        <w:t xml:space="preserve"> </w:t>
      </w:r>
      <w:r w:rsidRPr="000A2EA9">
        <w:rPr>
          <w:sz w:val="28"/>
          <w:szCs w:val="28"/>
          <w:lang w:val="uk-UA"/>
        </w:rPr>
        <w:t>обґрунтованістю;</w:t>
      </w:r>
    </w:p>
    <w:p w:rsidR="009D03BF" w:rsidRPr="000A2EA9" w:rsidRDefault="009D03BF" w:rsidP="009D03BF">
      <w:pPr>
        <w:pStyle w:val="a5"/>
        <w:numPr>
          <w:ilvl w:val="0"/>
          <w:numId w:val="6"/>
        </w:numPr>
        <w:tabs>
          <w:tab w:val="left" w:pos="1085"/>
        </w:tabs>
        <w:adjustRightInd/>
        <w:ind w:right="181" w:firstLine="660"/>
        <w:contextualSpacing w:val="0"/>
        <w:jc w:val="both"/>
        <w:rPr>
          <w:sz w:val="28"/>
          <w:szCs w:val="28"/>
          <w:lang w:val="uk-UA"/>
        </w:rPr>
      </w:pPr>
      <w:r w:rsidRPr="000A2EA9">
        <w:rPr>
          <w:sz w:val="28"/>
          <w:szCs w:val="28"/>
          <w:lang w:val="uk-UA"/>
        </w:rPr>
        <w:t>пояснювати характер певних подій та процесів з розумінням професійного</w:t>
      </w:r>
      <w:r w:rsidRPr="000A2EA9">
        <w:rPr>
          <w:spacing w:val="-67"/>
          <w:sz w:val="28"/>
          <w:szCs w:val="28"/>
          <w:lang w:val="uk-UA"/>
        </w:rPr>
        <w:t xml:space="preserve"> </w:t>
      </w:r>
      <w:r w:rsidRPr="000A2EA9">
        <w:rPr>
          <w:sz w:val="28"/>
          <w:szCs w:val="28"/>
          <w:lang w:val="uk-UA"/>
        </w:rPr>
        <w:t>та</w:t>
      </w:r>
      <w:r w:rsidRPr="000A2EA9">
        <w:rPr>
          <w:spacing w:val="-1"/>
          <w:sz w:val="28"/>
          <w:szCs w:val="28"/>
          <w:lang w:val="uk-UA"/>
        </w:rPr>
        <w:t xml:space="preserve"> </w:t>
      </w:r>
      <w:r w:rsidRPr="000A2EA9">
        <w:rPr>
          <w:sz w:val="28"/>
          <w:szCs w:val="28"/>
          <w:lang w:val="uk-UA"/>
        </w:rPr>
        <w:t>суспільного</w:t>
      </w:r>
      <w:r w:rsidRPr="000A2EA9">
        <w:rPr>
          <w:spacing w:val="1"/>
          <w:sz w:val="28"/>
          <w:szCs w:val="28"/>
          <w:lang w:val="uk-UA"/>
        </w:rPr>
        <w:t xml:space="preserve"> </w:t>
      </w:r>
      <w:r w:rsidRPr="000A2EA9">
        <w:rPr>
          <w:sz w:val="28"/>
          <w:szCs w:val="28"/>
          <w:lang w:val="uk-UA"/>
        </w:rPr>
        <w:t>контексту;</w:t>
      </w:r>
    </w:p>
    <w:p w:rsidR="009D03BF" w:rsidRPr="000A2EA9" w:rsidRDefault="009D03BF" w:rsidP="009D03BF">
      <w:pPr>
        <w:pStyle w:val="a5"/>
        <w:numPr>
          <w:ilvl w:val="0"/>
          <w:numId w:val="6"/>
        </w:numPr>
        <w:tabs>
          <w:tab w:val="left" w:pos="1085"/>
          <w:tab w:val="left" w:pos="2444"/>
          <w:tab w:val="left" w:pos="4814"/>
          <w:tab w:val="left" w:pos="6620"/>
          <w:tab w:val="left" w:pos="8455"/>
          <w:tab w:val="left" w:pos="9934"/>
        </w:tabs>
        <w:adjustRightInd/>
        <w:ind w:right="183" w:firstLine="660"/>
        <w:contextualSpacing w:val="0"/>
        <w:jc w:val="both"/>
        <w:rPr>
          <w:sz w:val="28"/>
          <w:szCs w:val="28"/>
          <w:lang w:val="uk-UA"/>
        </w:rPr>
      </w:pPr>
      <w:r w:rsidRPr="000A2EA9">
        <w:rPr>
          <w:sz w:val="28"/>
          <w:szCs w:val="28"/>
          <w:lang w:val="uk-UA"/>
        </w:rPr>
        <w:t>належно</w:t>
      </w:r>
      <w:r w:rsidRPr="000A2EA9">
        <w:rPr>
          <w:sz w:val="28"/>
          <w:szCs w:val="28"/>
          <w:lang w:val="uk-UA"/>
        </w:rPr>
        <w:tab/>
        <w:t>використовувати</w:t>
      </w:r>
      <w:r w:rsidRPr="000A2EA9">
        <w:rPr>
          <w:sz w:val="28"/>
          <w:szCs w:val="28"/>
          <w:lang w:val="uk-UA"/>
        </w:rPr>
        <w:tab/>
        <w:t>статистичну</w:t>
      </w:r>
      <w:r w:rsidRPr="000A2EA9">
        <w:rPr>
          <w:sz w:val="28"/>
          <w:szCs w:val="28"/>
          <w:lang w:val="uk-UA"/>
        </w:rPr>
        <w:tab/>
        <w:t>інформацію, отриману з</w:t>
      </w:r>
      <w:r w:rsidRPr="000A2EA9">
        <w:rPr>
          <w:spacing w:val="-67"/>
          <w:sz w:val="28"/>
          <w:szCs w:val="28"/>
          <w:lang w:val="uk-UA"/>
        </w:rPr>
        <w:t xml:space="preserve"> </w:t>
      </w:r>
      <w:r w:rsidRPr="000A2EA9">
        <w:rPr>
          <w:sz w:val="28"/>
          <w:szCs w:val="28"/>
          <w:lang w:val="uk-UA"/>
        </w:rPr>
        <w:t>першоджерел</w:t>
      </w:r>
      <w:r w:rsidRPr="000A2EA9">
        <w:rPr>
          <w:spacing w:val="-3"/>
          <w:sz w:val="28"/>
          <w:szCs w:val="28"/>
          <w:lang w:val="uk-UA"/>
        </w:rPr>
        <w:t xml:space="preserve"> </w:t>
      </w:r>
      <w:r w:rsidRPr="000A2EA9">
        <w:rPr>
          <w:sz w:val="28"/>
          <w:szCs w:val="28"/>
          <w:lang w:val="uk-UA"/>
        </w:rPr>
        <w:t>та</w:t>
      </w:r>
      <w:r w:rsidRPr="000A2EA9">
        <w:rPr>
          <w:spacing w:val="-1"/>
          <w:sz w:val="28"/>
          <w:szCs w:val="28"/>
          <w:lang w:val="uk-UA"/>
        </w:rPr>
        <w:t xml:space="preserve"> </w:t>
      </w:r>
      <w:r w:rsidRPr="000A2EA9">
        <w:rPr>
          <w:sz w:val="28"/>
          <w:szCs w:val="28"/>
          <w:lang w:val="uk-UA"/>
        </w:rPr>
        <w:t>вторинних джерел</w:t>
      </w:r>
      <w:r w:rsidRPr="000A2EA9">
        <w:rPr>
          <w:spacing w:val="-3"/>
          <w:sz w:val="28"/>
          <w:szCs w:val="28"/>
          <w:lang w:val="uk-UA"/>
        </w:rPr>
        <w:t xml:space="preserve"> </w:t>
      </w:r>
      <w:r w:rsidRPr="000A2EA9">
        <w:rPr>
          <w:sz w:val="28"/>
          <w:szCs w:val="28"/>
          <w:lang w:val="uk-UA"/>
        </w:rPr>
        <w:t>для</w:t>
      </w:r>
      <w:r w:rsidRPr="000A2EA9">
        <w:rPr>
          <w:spacing w:val="-3"/>
          <w:sz w:val="28"/>
          <w:szCs w:val="28"/>
          <w:lang w:val="uk-UA"/>
        </w:rPr>
        <w:t xml:space="preserve"> </w:t>
      </w:r>
      <w:r w:rsidRPr="000A2EA9">
        <w:rPr>
          <w:sz w:val="28"/>
          <w:szCs w:val="28"/>
          <w:lang w:val="uk-UA"/>
        </w:rPr>
        <w:t>своєї</w:t>
      </w:r>
      <w:r w:rsidRPr="000A2EA9">
        <w:rPr>
          <w:spacing w:val="-3"/>
          <w:sz w:val="28"/>
          <w:szCs w:val="28"/>
          <w:lang w:val="uk-UA"/>
        </w:rPr>
        <w:t xml:space="preserve"> </w:t>
      </w:r>
      <w:r w:rsidRPr="000A2EA9">
        <w:rPr>
          <w:sz w:val="28"/>
          <w:szCs w:val="28"/>
          <w:lang w:val="uk-UA"/>
        </w:rPr>
        <w:t>професійної діяльності;</w:t>
      </w:r>
    </w:p>
    <w:p w:rsidR="009D03BF" w:rsidRPr="000A2EA9" w:rsidRDefault="009D03BF" w:rsidP="009D03BF">
      <w:pPr>
        <w:pStyle w:val="a5"/>
        <w:numPr>
          <w:ilvl w:val="0"/>
          <w:numId w:val="6"/>
        </w:numPr>
        <w:tabs>
          <w:tab w:val="left" w:pos="1085"/>
        </w:tabs>
        <w:adjustRightInd/>
        <w:ind w:right="184" w:firstLine="660"/>
        <w:contextualSpacing w:val="0"/>
        <w:jc w:val="both"/>
        <w:rPr>
          <w:sz w:val="28"/>
          <w:szCs w:val="28"/>
          <w:lang w:val="uk-UA"/>
        </w:rPr>
      </w:pPr>
      <w:r w:rsidRPr="000A2EA9">
        <w:rPr>
          <w:sz w:val="28"/>
          <w:szCs w:val="28"/>
          <w:lang w:val="uk-UA"/>
        </w:rPr>
        <w:t>працювати</w:t>
      </w:r>
      <w:r w:rsidRPr="000A2EA9">
        <w:rPr>
          <w:spacing w:val="55"/>
          <w:sz w:val="28"/>
          <w:szCs w:val="28"/>
          <w:lang w:val="uk-UA"/>
        </w:rPr>
        <w:t xml:space="preserve"> </w:t>
      </w:r>
      <w:r w:rsidRPr="000A2EA9">
        <w:rPr>
          <w:sz w:val="28"/>
          <w:szCs w:val="28"/>
          <w:lang w:val="uk-UA"/>
        </w:rPr>
        <w:t>в</w:t>
      </w:r>
      <w:r w:rsidRPr="000A2EA9">
        <w:rPr>
          <w:spacing w:val="54"/>
          <w:sz w:val="28"/>
          <w:szCs w:val="28"/>
          <w:lang w:val="uk-UA"/>
        </w:rPr>
        <w:t xml:space="preserve"> </w:t>
      </w:r>
      <w:r w:rsidRPr="000A2EA9">
        <w:rPr>
          <w:sz w:val="28"/>
          <w:szCs w:val="28"/>
          <w:lang w:val="uk-UA"/>
        </w:rPr>
        <w:t>групі</w:t>
      </w:r>
      <w:r w:rsidRPr="000A2EA9">
        <w:rPr>
          <w:spacing w:val="55"/>
          <w:sz w:val="28"/>
          <w:szCs w:val="28"/>
          <w:lang w:val="uk-UA"/>
        </w:rPr>
        <w:t xml:space="preserve"> </w:t>
      </w:r>
      <w:r w:rsidRPr="000A2EA9">
        <w:rPr>
          <w:sz w:val="28"/>
          <w:szCs w:val="28"/>
          <w:lang w:val="uk-UA"/>
        </w:rPr>
        <w:t>як</w:t>
      </w:r>
      <w:r w:rsidRPr="000A2EA9">
        <w:rPr>
          <w:spacing w:val="55"/>
          <w:sz w:val="28"/>
          <w:szCs w:val="28"/>
          <w:lang w:val="uk-UA"/>
        </w:rPr>
        <w:t xml:space="preserve"> </w:t>
      </w:r>
      <w:r w:rsidRPr="000A2EA9">
        <w:rPr>
          <w:sz w:val="28"/>
          <w:szCs w:val="28"/>
          <w:lang w:val="uk-UA"/>
        </w:rPr>
        <w:t>учасник,</w:t>
      </w:r>
      <w:r w:rsidRPr="000A2EA9">
        <w:rPr>
          <w:spacing w:val="54"/>
          <w:sz w:val="28"/>
          <w:szCs w:val="28"/>
          <w:lang w:val="uk-UA"/>
        </w:rPr>
        <w:t xml:space="preserve"> </w:t>
      </w:r>
      <w:r w:rsidRPr="000A2EA9">
        <w:rPr>
          <w:sz w:val="28"/>
          <w:szCs w:val="28"/>
          <w:lang w:val="uk-UA"/>
        </w:rPr>
        <w:t>формуючи</w:t>
      </w:r>
      <w:r w:rsidRPr="000A2EA9">
        <w:rPr>
          <w:spacing w:val="56"/>
          <w:sz w:val="28"/>
          <w:szCs w:val="28"/>
          <w:lang w:val="uk-UA"/>
        </w:rPr>
        <w:t xml:space="preserve"> </w:t>
      </w:r>
      <w:r w:rsidRPr="000A2EA9">
        <w:rPr>
          <w:sz w:val="28"/>
          <w:szCs w:val="28"/>
          <w:lang w:val="uk-UA"/>
        </w:rPr>
        <w:t>власний</w:t>
      </w:r>
      <w:r w:rsidRPr="000A2EA9">
        <w:rPr>
          <w:spacing w:val="55"/>
          <w:sz w:val="28"/>
          <w:szCs w:val="28"/>
          <w:lang w:val="uk-UA"/>
        </w:rPr>
        <w:t xml:space="preserve"> </w:t>
      </w:r>
      <w:r w:rsidRPr="000A2EA9">
        <w:rPr>
          <w:sz w:val="28"/>
          <w:szCs w:val="28"/>
          <w:lang w:val="uk-UA"/>
        </w:rPr>
        <w:t>внесок</w:t>
      </w:r>
      <w:r w:rsidRPr="000A2EA9">
        <w:rPr>
          <w:spacing w:val="55"/>
          <w:sz w:val="28"/>
          <w:szCs w:val="28"/>
          <w:lang w:val="uk-UA"/>
        </w:rPr>
        <w:t xml:space="preserve"> </w:t>
      </w:r>
      <w:r w:rsidRPr="000A2EA9">
        <w:rPr>
          <w:sz w:val="28"/>
          <w:szCs w:val="28"/>
          <w:lang w:val="uk-UA"/>
        </w:rPr>
        <w:t>у</w:t>
      </w:r>
      <w:r w:rsidRPr="000A2EA9">
        <w:rPr>
          <w:spacing w:val="51"/>
          <w:sz w:val="28"/>
          <w:szCs w:val="28"/>
          <w:lang w:val="uk-UA"/>
        </w:rPr>
        <w:t xml:space="preserve"> </w:t>
      </w:r>
      <w:r w:rsidRPr="000A2EA9">
        <w:rPr>
          <w:sz w:val="28"/>
          <w:szCs w:val="28"/>
          <w:lang w:val="uk-UA"/>
        </w:rPr>
        <w:t>виконання</w:t>
      </w:r>
      <w:r w:rsidRPr="000A2EA9">
        <w:rPr>
          <w:spacing w:val="-67"/>
          <w:sz w:val="28"/>
          <w:szCs w:val="28"/>
          <w:lang w:val="uk-UA"/>
        </w:rPr>
        <w:t xml:space="preserve"> </w:t>
      </w:r>
      <w:r w:rsidRPr="000A2EA9">
        <w:rPr>
          <w:sz w:val="28"/>
          <w:szCs w:val="28"/>
          <w:lang w:val="uk-UA"/>
        </w:rPr>
        <w:t>завдань</w:t>
      </w:r>
      <w:r w:rsidRPr="000A2EA9">
        <w:rPr>
          <w:spacing w:val="-2"/>
          <w:sz w:val="28"/>
          <w:szCs w:val="28"/>
          <w:lang w:val="uk-UA"/>
        </w:rPr>
        <w:t xml:space="preserve"> </w:t>
      </w:r>
      <w:r w:rsidRPr="000A2EA9">
        <w:rPr>
          <w:sz w:val="28"/>
          <w:szCs w:val="28"/>
          <w:lang w:val="uk-UA"/>
        </w:rPr>
        <w:t>групи.</w:t>
      </w:r>
    </w:p>
    <w:p w:rsidR="009D03BF" w:rsidRPr="000A2EA9" w:rsidRDefault="009D03BF" w:rsidP="009D03BF">
      <w:pPr>
        <w:tabs>
          <w:tab w:val="left" w:pos="1085"/>
        </w:tabs>
        <w:ind w:right="184"/>
        <w:jc w:val="both"/>
        <w:rPr>
          <w:sz w:val="28"/>
          <w:szCs w:val="28"/>
          <w:lang w:val="uk-UA"/>
        </w:rPr>
      </w:pPr>
      <w:r w:rsidRPr="000A2EA9">
        <w:rPr>
          <w:sz w:val="28"/>
          <w:szCs w:val="28"/>
          <w:lang w:val="uk-UA"/>
        </w:rPr>
        <w:tab/>
        <w:t>До основних недоліків під час організації та проходження практики здобувачами освіти можна віднести: здобувачам освіти випускних курсів не завжди на базі практики пропонують перше робоче місце після закінчення навчального закладу.</w:t>
      </w:r>
    </w:p>
    <w:p w:rsidR="009D03BF" w:rsidRPr="000A2EA9" w:rsidRDefault="009D03BF" w:rsidP="009D03BF">
      <w:pPr>
        <w:tabs>
          <w:tab w:val="left" w:pos="1085"/>
        </w:tabs>
        <w:ind w:right="184"/>
        <w:jc w:val="both"/>
        <w:rPr>
          <w:sz w:val="28"/>
          <w:szCs w:val="28"/>
          <w:lang w:val="uk-UA"/>
        </w:rPr>
      </w:pPr>
      <w:r w:rsidRPr="000A2EA9">
        <w:rPr>
          <w:b/>
          <w:sz w:val="28"/>
          <w:szCs w:val="28"/>
          <w:lang w:val="uk-UA"/>
        </w:rPr>
        <w:tab/>
      </w:r>
      <w:r w:rsidRPr="000A2EA9">
        <w:rPr>
          <w:sz w:val="28"/>
          <w:szCs w:val="28"/>
          <w:lang w:val="uk-UA"/>
        </w:rPr>
        <w:t>Пропозиції щодо покращення практики та практичної складової змісту навчання в цілому: збільшити кількість баз практики за різними видами, напрямками та формами діяльності для значного розширення уявлення здобувачів освіти про їхню спеціальність.</w:t>
      </w:r>
    </w:p>
    <w:p w:rsidR="004D7EE9" w:rsidRPr="000A2EA9" w:rsidRDefault="004D7EE9" w:rsidP="004D7EE9">
      <w:pPr>
        <w:tabs>
          <w:tab w:val="left" w:pos="1085"/>
        </w:tabs>
        <w:ind w:right="184"/>
        <w:jc w:val="both"/>
        <w:rPr>
          <w:sz w:val="28"/>
          <w:lang w:val="uk-UA"/>
        </w:rPr>
      </w:pPr>
    </w:p>
    <w:p w:rsidR="00F52FF5" w:rsidRPr="000A2EA9" w:rsidRDefault="00F52FF5" w:rsidP="004D7EE9">
      <w:pPr>
        <w:tabs>
          <w:tab w:val="left" w:pos="1085"/>
        </w:tabs>
        <w:ind w:right="184"/>
        <w:jc w:val="both"/>
        <w:rPr>
          <w:sz w:val="28"/>
          <w:lang w:val="uk-UA"/>
        </w:rPr>
      </w:pPr>
    </w:p>
    <w:p w:rsidR="00575B7B" w:rsidRPr="000A2EA9" w:rsidRDefault="00BC4E4D" w:rsidP="00575B7B">
      <w:pPr>
        <w:shd w:val="clear" w:color="auto" w:fill="FFFFFF"/>
        <w:spacing w:line="235" w:lineRule="auto"/>
        <w:jc w:val="both"/>
        <w:rPr>
          <w:b/>
          <w:i/>
          <w:sz w:val="28"/>
          <w:szCs w:val="28"/>
          <w:lang w:val="uk-UA"/>
        </w:rPr>
      </w:pPr>
      <w:r w:rsidRPr="000A2EA9">
        <w:rPr>
          <w:b/>
          <w:i/>
          <w:sz w:val="28"/>
          <w:szCs w:val="28"/>
          <w:lang w:val="uk-UA"/>
        </w:rPr>
        <w:lastRenderedPageBreak/>
        <w:t>1.</w:t>
      </w:r>
      <w:r w:rsidR="00EE1E4A" w:rsidRPr="000A2EA9">
        <w:rPr>
          <w:b/>
          <w:i/>
          <w:sz w:val="28"/>
          <w:szCs w:val="28"/>
          <w:lang w:val="uk-UA"/>
        </w:rPr>
        <w:t>3</w:t>
      </w:r>
      <w:r w:rsidR="00FC7B44" w:rsidRPr="000A2EA9">
        <w:rPr>
          <w:b/>
          <w:i/>
          <w:sz w:val="28"/>
          <w:szCs w:val="28"/>
          <w:lang w:val="uk-UA"/>
        </w:rPr>
        <w:t>. П</w:t>
      </w:r>
      <w:r w:rsidR="00575B7B" w:rsidRPr="000A2EA9">
        <w:rPr>
          <w:b/>
          <w:i/>
          <w:sz w:val="28"/>
          <w:szCs w:val="28"/>
          <w:lang w:val="uk-UA"/>
        </w:rPr>
        <w:t>роведення роботи (в межах компетенції)  з підбору, підготовки та працевлаштування  випускників Навчального закладу.</w:t>
      </w:r>
    </w:p>
    <w:p w:rsidR="00C72571" w:rsidRPr="000A2EA9" w:rsidRDefault="00556F75" w:rsidP="00C72571">
      <w:pPr>
        <w:shd w:val="clear" w:color="auto" w:fill="FFFFFF"/>
        <w:spacing w:line="235" w:lineRule="auto"/>
        <w:jc w:val="both"/>
        <w:rPr>
          <w:sz w:val="28"/>
          <w:szCs w:val="28"/>
          <w:lang w:val="uk-UA"/>
        </w:rPr>
      </w:pPr>
      <w:r w:rsidRPr="000A2EA9">
        <w:rPr>
          <w:sz w:val="28"/>
          <w:szCs w:val="28"/>
          <w:lang w:val="uk-UA"/>
        </w:rPr>
        <w:tab/>
      </w:r>
      <w:r w:rsidR="00A57D7C" w:rsidRPr="000A2EA9">
        <w:rPr>
          <w:sz w:val="28"/>
          <w:szCs w:val="28"/>
          <w:lang w:val="uk-UA"/>
        </w:rPr>
        <w:t>25 травня 2023</w:t>
      </w:r>
      <w:r w:rsidR="00EE1E4A" w:rsidRPr="000A2EA9">
        <w:rPr>
          <w:sz w:val="28"/>
          <w:szCs w:val="28"/>
          <w:lang w:val="uk-UA"/>
        </w:rPr>
        <w:t xml:space="preserve"> року </w:t>
      </w:r>
      <w:r w:rsidR="0055270C" w:rsidRPr="000A2EA9">
        <w:rPr>
          <w:sz w:val="28"/>
          <w:szCs w:val="28"/>
          <w:lang w:val="uk-UA"/>
        </w:rPr>
        <w:t>проведено</w:t>
      </w:r>
      <w:r w:rsidR="00EE1E4A" w:rsidRPr="000A2EA9">
        <w:rPr>
          <w:sz w:val="28"/>
          <w:szCs w:val="28"/>
          <w:lang w:val="uk-UA"/>
        </w:rPr>
        <w:t xml:space="preserve"> </w:t>
      </w:r>
      <w:r w:rsidR="0055270C" w:rsidRPr="000A2EA9">
        <w:rPr>
          <w:sz w:val="28"/>
          <w:szCs w:val="28"/>
          <w:lang w:val="uk-UA"/>
        </w:rPr>
        <w:t>засідання Ради роботодавців, на якому розглядалися питання</w:t>
      </w:r>
      <w:r w:rsidR="00EE1E4A" w:rsidRPr="000A2EA9">
        <w:rPr>
          <w:sz w:val="28"/>
          <w:szCs w:val="28"/>
          <w:lang w:val="uk-UA"/>
        </w:rPr>
        <w:t xml:space="preserve"> проблем та перспектив працевлаштування майбутніх випускників. </w:t>
      </w:r>
    </w:p>
    <w:p w:rsidR="00EA0617" w:rsidRPr="000A2EA9" w:rsidRDefault="00DC66BA" w:rsidP="00EA0617">
      <w:pPr>
        <w:widowControl/>
        <w:autoSpaceDE/>
        <w:autoSpaceDN/>
        <w:adjustRightInd/>
        <w:ind w:firstLine="708"/>
        <w:jc w:val="both"/>
        <w:rPr>
          <w:sz w:val="28"/>
          <w:szCs w:val="28"/>
          <w:lang w:val="uk-UA"/>
        </w:rPr>
      </w:pPr>
      <w:r w:rsidRPr="000A2EA9">
        <w:rPr>
          <w:sz w:val="28"/>
          <w:szCs w:val="28"/>
          <w:lang w:val="uk-UA"/>
        </w:rPr>
        <w:t>Під час засідання було наголошено, що</w:t>
      </w:r>
      <w:r w:rsidR="00EA0617" w:rsidRPr="000A2EA9">
        <w:rPr>
          <w:sz w:val="28"/>
          <w:szCs w:val="28"/>
          <w:lang w:val="uk-UA"/>
        </w:rPr>
        <w:t xml:space="preserve"> для ефективного працевлаштування випускників </w:t>
      </w:r>
      <w:r w:rsidR="002F5EDA" w:rsidRPr="000A2EA9">
        <w:rPr>
          <w:sz w:val="28"/>
          <w:szCs w:val="28"/>
          <w:lang w:val="uk-UA"/>
        </w:rPr>
        <w:t xml:space="preserve">закладу вищої освіти необхідно </w:t>
      </w:r>
      <w:r w:rsidR="00EA0617" w:rsidRPr="000A2EA9">
        <w:rPr>
          <w:sz w:val="28"/>
          <w:szCs w:val="28"/>
          <w:lang w:val="uk-UA"/>
        </w:rPr>
        <w:t xml:space="preserve">тісніше взаємодіяти </w:t>
      </w:r>
      <w:r w:rsidRPr="000A2EA9">
        <w:rPr>
          <w:sz w:val="28"/>
          <w:szCs w:val="28"/>
          <w:lang w:val="uk-UA"/>
        </w:rPr>
        <w:t xml:space="preserve"> з реальним ри</w:t>
      </w:r>
      <w:r w:rsidR="00EA0617" w:rsidRPr="000A2EA9">
        <w:rPr>
          <w:sz w:val="28"/>
          <w:szCs w:val="28"/>
          <w:lang w:val="uk-UA"/>
        </w:rPr>
        <w:t xml:space="preserve">нком праці та економікою в цілому. </w:t>
      </w:r>
      <w:r w:rsidR="005817C7" w:rsidRPr="000A2EA9">
        <w:rPr>
          <w:sz w:val="28"/>
          <w:szCs w:val="28"/>
          <w:lang w:val="uk-UA"/>
        </w:rPr>
        <w:t>С</w:t>
      </w:r>
      <w:r w:rsidRPr="000A2EA9">
        <w:rPr>
          <w:sz w:val="28"/>
          <w:szCs w:val="28"/>
          <w:lang w:val="uk-UA"/>
        </w:rPr>
        <w:t>учасний ринок праці вимагає від випускника не лише глибоких</w:t>
      </w:r>
      <w:r w:rsidR="00EA0617" w:rsidRPr="000A2EA9">
        <w:rPr>
          <w:sz w:val="28"/>
          <w:szCs w:val="28"/>
          <w:lang w:val="uk-UA"/>
        </w:rPr>
        <w:t xml:space="preserve"> теоретичних знань, а й здатнос</w:t>
      </w:r>
      <w:r w:rsidRPr="000A2EA9">
        <w:rPr>
          <w:sz w:val="28"/>
          <w:szCs w:val="28"/>
          <w:lang w:val="uk-UA"/>
        </w:rPr>
        <w:t>ті самостійно їх застосовувати в нестандартних, постійно змінюваних життєвих ситуаціях, переходу від</w:t>
      </w:r>
      <w:r w:rsidR="00EA0617" w:rsidRPr="000A2EA9">
        <w:rPr>
          <w:sz w:val="28"/>
          <w:szCs w:val="28"/>
          <w:lang w:val="uk-UA"/>
        </w:rPr>
        <w:t xml:space="preserve"> </w:t>
      </w:r>
      <w:r w:rsidRPr="000A2EA9">
        <w:rPr>
          <w:sz w:val="28"/>
          <w:szCs w:val="28"/>
          <w:lang w:val="uk-UA"/>
        </w:rPr>
        <w:t xml:space="preserve">суспільства знань до суспільства життєво компетентних </w:t>
      </w:r>
      <w:r w:rsidR="00EA0617" w:rsidRPr="000A2EA9">
        <w:rPr>
          <w:sz w:val="28"/>
          <w:szCs w:val="28"/>
          <w:lang w:val="uk-UA"/>
        </w:rPr>
        <w:t xml:space="preserve"> </w:t>
      </w:r>
      <w:r w:rsidRPr="000A2EA9">
        <w:rPr>
          <w:sz w:val="28"/>
          <w:szCs w:val="28"/>
          <w:lang w:val="uk-UA"/>
        </w:rPr>
        <w:t xml:space="preserve">громадян. </w:t>
      </w:r>
    </w:p>
    <w:p w:rsidR="00F52FF5" w:rsidRPr="000A2EA9" w:rsidRDefault="00A57D7C" w:rsidP="00EA0617">
      <w:pPr>
        <w:widowControl/>
        <w:autoSpaceDE/>
        <w:autoSpaceDN/>
        <w:adjustRightInd/>
        <w:ind w:firstLine="708"/>
        <w:jc w:val="both"/>
        <w:rPr>
          <w:sz w:val="28"/>
          <w:szCs w:val="28"/>
          <w:lang w:val="uk-UA"/>
        </w:rPr>
      </w:pPr>
      <w:r w:rsidRPr="000A2EA9">
        <w:rPr>
          <w:sz w:val="28"/>
          <w:szCs w:val="28"/>
          <w:lang w:val="uk-UA"/>
        </w:rPr>
        <w:t>У 202</w:t>
      </w:r>
      <w:r w:rsidR="00F52FF5" w:rsidRPr="000A2EA9">
        <w:rPr>
          <w:sz w:val="28"/>
          <w:szCs w:val="28"/>
          <w:lang w:val="uk-UA"/>
        </w:rPr>
        <w:t>2-2023 р. здобувачі</w:t>
      </w:r>
      <w:r w:rsidR="00AA48E3" w:rsidRPr="000A2EA9">
        <w:rPr>
          <w:sz w:val="28"/>
          <w:szCs w:val="28"/>
          <w:lang w:val="uk-UA"/>
        </w:rPr>
        <w:t xml:space="preserve"> освіти працевлаштовані та таких базах практики:</w:t>
      </w:r>
      <w:r w:rsidR="00F52FF5" w:rsidRPr="000A2EA9">
        <w:rPr>
          <w:sz w:val="28"/>
          <w:szCs w:val="28"/>
          <w:lang w:val="uk-UA"/>
        </w:rPr>
        <w:t xml:space="preserve"> Комунальне некомерційне підприємство «Обласний клінічний госпіталь ветеранів війни Кіровоградської обласної ради», КНП «</w:t>
      </w:r>
      <w:proofErr w:type="spellStart"/>
      <w:r w:rsidR="00F52FF5" w:rsidRPr="000A2EA9">
        <w:rPr>
          <w:sz w:val="28"/>
          <w:szCs w:val="28"/>
          <w:lang w:val="uk-UA"/>
        </w:rPr>
        <w:t>Знам’янська</w:t>
      </w:r>
      <w:proofErr w:type="spellEnd"/>
      <w:r w:rsidR="00F52FF5" w:rsidRPr="000A2EA9">
        <w:rPr>
          <w:sz w:val="28"/>
          <w:szCs w:val="28"/>
          <w:lang w:val="uk-UA"/>
        </w:rPr>
        <w:t xml:space="preserve"> міська лікарня ім. А.В. Лисенка», Кропивницький місцевий центр з надання безоплатної вторинної правової допомоги, Центр комплексної реабілітації для дітей з інвалідністю </w:t>
      </w:r>
      <w:proofErr w:type="spellStart"/>
      <w:r w:rsidR="00F52FF5" w:rsidRPr="000A2EA9">
        <w:rPr>
          <w:sz w:val="28"/>
          <w:szCs w:val="28"/>
          <w:lang w:val="uk-UA"/>
        </w:rPr>
        <w:t>Арбузинської</w:t>
      </w:r>
      <w:proofErr w:type="spellEnd"/>
      <w:r w:rsidR="00F52FF5" w:rsidRPr="000A2EA9">
        <w:rPr>
          <w:sz w:val="28"/>
          <w:szCs w:val="28"/>
          <w:lang w:val="uk-UA"/>
        </w:rPr>
        <w:t xml:space="preserve"> селищної ради, КП «Центральна міська лікарня м. Олександрії»</w:t>
      </w:r>
      <w:r w:rsidR="00200082" w:rsidRPr="000A2EA9">
        <w:rPr>
          <w:sz w:val="28"/>
          <w:szCs w:val="28"/>
          <w:lang w:val="uk-UA"/>
        </w:rPr>
        <w:t>, Виробничий підрозділ служби електропостачання «</w:t>
      </w:r>
      <w:proofErr w:type="spellStart"/>
      <w:r w:rsidR="00200082" w:rsidRPr="000A2EA9">
        <w:rPr>
          <w:sz w:val="28"/>
          <w:szCs w:val="28"/>
          <w:lang w:val="uk-UA"/>
        </w:rPr>
        <w:t>Знам’янська</w:t>
      </w:r>
      <w:proofErr w:type="spellEnd"/>
      <w:r w:rsidR="00200082" w:rsidRPr="000A2EA9">
        <w:rPr>
          <w:sz w:val="28"/>
          <w:szCs w:val="28"/>
          <w:lang w:val="uk-UA"/>
        </w:rPr>
        <w:t xml:space="preserve"> дистанція електропостачання» регіональної філії «Одеська залізниця АТ «Укрзалізниця».</w:t>
      </w:r>
    </w:p>
    <w:p w:rsidR="00200082" w:rsidRPr="000A2EA9" w:rsidRDefault="00200082" w:rsidP="00EA0617">
      <w:pPr>
        <w:widowControl/>
        <w:autoSpaceDE/>
        <w:autoSpaceDN/>
        <w:adjustRightInd/>
        <w:ind w:firstLine="708"/>
        <w:jc w:val="both"/>
        <w:rPr>
          <w:sz w:val="28"/>
          <w:szCs w:val="28"/>
          <w:lang w:val="uk-UA"/>
        </w:rPr>
      </w:pPr>
    </w:p>
    <w:p w:rsidR="00575B7B" w:rsidRPr="000A2EA9" w:rsidRDefault="00575B7B" w:rsidP="00EA0617">
      <w:pPr>
        <w:pStyle w:val="a5"/>
        <w:widowControl/>
        <w:numPr>
          <w:ilvl w:val="0"/>
          <w:numId w:val="3"/>
        </w:numPr>
        <w:autoSpaceDE/>
        <w:autoSpaceDN/>
        <w:adjustRightInd/>
        <w:jc w:val="center"/>
        <w:rPr>
          <w:b/>
          <w:sz w:val="28"/>
          <w:szCs w:val="28"/>
          <w:lang w:val="uk-UA"/>
        </w:rPr>
      </w:pPr>
      <w:r w:rsidRPr="000A2EA9">
        <w:rPr>
          <w:b/>
          <w:sz w:val="28"/>
          <w:szCs w:val="28"/>
          <w:lang w:val="uk-UA"/>
        </w:rPr>
        <w:t>Науково-дослідницька діяльність:</w:t>
      </w:r>
    </w:p>
    <w:p w:rsidR="00DD515D" w:rsidRPr="000A2EA9" w:rsidRDefault="00DD515D" w:rsidP="00DD515D">
      <w:pPr>
        <w:pStyle w:val="a5"/>
        <w:widowControl/>
        <w:autoSpaceDE/>
        <w:autoSpaceDN/>
        <w:adjustRightInd/>
        <w:rPr>
          <w:b/>
          <w:sz w:val="28"/>
          <w:szCs w:val="28"/>
          <w:lang w:val="uk-UA"/>
        </w:rPr>
      </w:pPr>
    </w:p>
    <w:p w:rsidR="00575B7B" w:rsidRPr="000A2EA9" w:rsidRDefault="001D1173" w:rsidP="001D1173">
      <w:pPr>
        <w:pStyle w:val="a5"/>
        <w:numPr>
          <w:ilvl w:val="1"/>
          <w:numId w:val="3"/>
        </w:numPr>
        <w:shd w:val="clear" w:color="auto" w:fill="FFFFFF"/>
        <w:spacing w:line="235" w:lineRule="auto"/>
        <w:jc w:val="both"/>
        <w:rPr>
          <w:b/>
          <w:i/>
          <w:sz w:val="28"/>
          <w:szCs w:val="28"/>
          <w:lang w:val="uk-UA"/>
        </w:rPr>
      </w:pPr>
      <w:r w:rsidRPr="000A2EA9">
        <w:rPr>
          <w:b/>
          <w:i/>
          <w:sz w:val="28"/>
          <w:szCs w:val="28"/>
          <w:lang w:val="uk-UA"/>
        </w:rPr>
        <w:t xml:space="preserve">. </w:t>
      </w:r>
      <w:r w:rsidR="00575B7B" w:rsidRPr="000A2EA9">
        <w:rPr>
          <w:b/>
          <w:i/>
          <w:sz w:val="28"/>
          <w:szCs w:val="28"/>
          <w:lang w:val="uk-UA"/>
        </w:rPr>
        <w:t>Організація різного рівня  науково-практичних конференцій та семінарів, круглих столів тощо з</w:t>
      </w:r>
      <w:r w:rsidR="00551F1B" w:rsidRPr="000A2EA9">
        <w:rPr>
          <w:b/>
          <w:i/>
          <w:sz w:val="28"/>
          <w:szCs w:val="28"/>
          <w:lang w:val="uk-UA"/>
        </w:rPr>
        <w:t xml:space="preserve"> пріоритетних наукових напрямів.</w:t>
      </w:r>
    </w:p>
    <w:p w:rsidR="00D66A03" w:rsidRPr="000A2EA9" w:rsidRDefault="00D66A03" w:rsidP="00D66A03">
      <w:pPr>
        <w:ind w:firstLine="709"/>
        <w:jc w:val="both"/>
        <w:rPr>
          <w:sz w:val="28"/>
          <w:szCs w:val="28"/>
        </w:rPr>
      </w:pPr>
      <w:r w:rsidRPr="000A2EA9">
        <w:rPr>
          <w:sz w:val="28"/>
          <w:szCs w:val="28"/>
        </w:rPr>
        <w:t xml:space="preserve">22 листопада </w:t>
      </w:r>
      <w:proofErr w:type="spellStart"/>
      <w:r w:rsidRPr="000A2EA9">
        <w:rPr>
          <w:sz w:val="28"/>
          <w:szCs w:val="28"/>
        </w:rPr>
        <w:t>відбулася</w:t>
      </w:r>
      <w:proofErr w:type="spellEnd"/>
      <w:r w:rsidRPr="000A2EA9">
        <w:rPr>
          <w:sz w:val="28"/>
          <w:szCs w:val="28"/>
        </w:rPr>
        <w:t xml:space="preserve"> </w:t>
      </w:r>
      <w:proofErr w:type="spellStart"/>
      <w:r w:rsidRPr="000A2EA9">
        <w:rPr>
          <w:sz w:val="28"/>
          <w:szCs w:val="28"/>
        </w:rPr>
        <w:t>Міжнародна</w:t>
      </w:r>
      <w:proofErr w:type="spellEnd"/>
      <w:r w:rsidRPr="000A2EA9">
        <w:rPr>
          <w:sz w:val="28"/>
          <w:szCs w:val="28"/>
        </w:rPr>
        <w:t xml:space="preserve"> </w:t>
      </w:r>
      <w:proofErr w:type="spellStart"/>
      <w:r w:rsidRPr="000A2EA9">
        <w:rPr>
          <w:sz w:val="28"/>
          <w:szCs w:val="28"/>
        </w:rPr>
        <w:t>науково</w:t>
      </w:r>
      <w:proofErr w:type="spellEnd"/>
      <w:r w:rsidRPr="000A2EA9">
        <w:rPr>
          <w:sz w:val="28"/>
          <w:szCs w:val="28"/>
        </w:rPr>
        <w:t xml:space="preserve">-практична </w:t>
      </w:r>
      <w:proofErr w:type="spellStart"/>
      <w:r w:rsidRPr="000A2EA9">
        <w:rPr>
          <w:sz w:val="28"/>
          <w:szCs w:val="28"/>
        </w:rPr>
        <w:t>конференція</w:t>
      </w:r>
      <w:proofErr w:type="spellEnd"/>
      <w:r w:rsidRPr="000A2EA9">
        <w:rPr>
          <w:sz w:val="28"/>
          <w:szCs w:val="28"/>
        </w:rPr>
        <w:t xml:space="preserve"> «</w:t>
      </w:r>
      <w:proofErr w:type="spellStart"/>
      <w:r w:rsidRPr="000A2EA9">
        <w:rPr>
          <w:sz w:val="28"/>
          <w:szCs w:val="28"/>
        </w:rPr>
        <w:t>Здоров’я</w:t>
      </w:r>
      <w:proofErr w:type="spellEnd"/>
      <w:r w:rsidRPr="000A2EA9">
        <w:rPr>
          <w:sz w:val="28"/>
          <w:szCs w:val="28"/>
        </w:rPr>
        <w:t xml:space="preserve"> та </w:t>
      </w:r>
      <w:proofErr w:type="spellStart"/>
      <w:r w:rsidRPr="000A2EA9">
        <w:rPr>
          <w:sz w:val="28"/>
          <w:szCs w:val="28"/>
        </w:rPr>
        <w:t>суспільство</w:t>
      </w:r>
      <w:proofErr w:type="spellEnd"/>
      <w:r w:rsidRPr="000A2EA9">
        <w:rPr>
          <w:sz w:val="28"/>
          <w:szCs w:val="28"/>
        </w:rPr>
        <w:t xml:space="preserve"> в </w:t>
      </w:r>
      <w:proofErr w:type="spellStart"/>
      <w:r w:rsidRPr="000A2EA9">
        <w:rPr>
          <w:sz w:val="28"/>
          <w:szCs w:val="28"/>
        </w:rPr>
        <w:t>умовах</w:t>
      </w:r>
      <w:proofErr w:type="spellEnd"/>
      <w:r w:rsidRPr="000A2EA9">
        <w:rPr>
          <w:sz w:val="28"/>
          <w:szCs w:val="28"/>
        </w:rPr>
        <w:t xml:space="preserve"> </w:t>
      </w:r>
      <w:proofErr w:type="spellStart"/>
      <w:r w:rsidRPr="000A2EA9">
        <w:rPr>
          <w:sz w:val="28"/>
          <w:szCs w:val="28"/>
        </w:rPr>
        <w:t>війни</w:t>
      </w:r>
      <w:proofErr w:type="spellEnd"/>
      <w:r w:rsidRPr="000A2EA9">
        <w:rPr>
          <w:sz w:val="28"/>
          <w:szCs w:val="28"/>
        </w:rPr>
        <w:t xml:space="preserve">». </w:t>
      </w:r>
      <w:proofErr w:type="gramStart"/>
      <w:r w:rsidRPr="000A2EA9">
        <w:rPr>
          <w:sz w:val="28"/>
          <w:szCs w:val="28"/>
        </w:rPr>
        <w:t xml:space="preserve">До </w:t>
      </w:r>
      <w:proofErr w:type="spellStart"/>
      <w:r w:rsidRPr="000A2EA9">
        <w:rPr>
          <w:sz w:val="28"/>
          <w:szCs w:val="28"/>
        </w:rPr>
        <w:t>наукового</w:t>
      </w:r>
      <w:proofErr w:type="spellEnd"/>
      <w:r w:rsidRPr="000A2EA9">
        <w:rPr>
          <w:sz w:val="28"/>
          <w:szCs w:val="28"/>
        </w:rPr>
        <w:t xml:space="preserve"> </w:t>
      </w:r>
      <w:proofErr w:type="spellStart"/>
      <w:r w:rsidRPr="000A2EA9">
        <w:rPr>
          <w:sz w:val="28"/>
          <w:szCs w:val="28"/>
        </w:rPr>
        <w:t>обговорення</w:t>
      </w:r>
      <w:proofErr w:type="spellEnd"/>
      <w:r w:rsidRPr="000A2EA9">
        <w:rPr>
          <w:sz w:val="28"/>
          <w:szCs w:val="28"/>
        </w:rPr>
        <w:t xml:space="preserve"> проблем </w:t>
      </w:r>
      <w:proofErr w:type="spellStart"/>
      <w:r w:rsidRPr="000A2EA9">
        <w:rPr>
          <w:sz w:val="28"/>
          <w:szCs w:val="28"/>
        </w:rPr>
        <w:t>охорони</w:t>
      </w:r>
      <w:proofErr w:type="spellEnd"/>
      <w:r w:rsidRPr="000A2EA9">
        <w:rPr>
          <w:sz w:val="28"/>
          <w:szCs w:val="28"/>
        </w:rPr>
        <w:t xml:space="preserve"> </w:t>
      </w:r>
      <w:proofErr w:type="spellStart"/>
      <w:r w:rsidRPr="000A2EA9">
        <w:rPr>
          <w:sz w:val="28"/>
          <w:szCs w:val="28"/>
        </w:rPr>
        <w:t>здоров’я</w:t>
      </w:r>
      <w:proofErr w:type="spellEnd"/>
      <w:r w:rsidRPr="000A2EA9">
        <w:rPr>
          <w:sz w:val="28"/>
          <w:szCs w:val="28"/>
        </w:rPr>
        <w:t xml:space="preserve"> та </w:t>
      </w:r>
      <w:proofErr w:type="spellStart"/>
      <w:r w:rsidRPr="000A2EA9">
        <w:rPr>
          <w:sz w:val="28"/>
          <w:szCs w:val="28"/>
        </w:rPr>
        <w:t>фізичної</w:t>
      </w:r>
      <w:proofErr w:type="spellEnd"/>
      <w:r w:rsidRPr="000A2EA9">
        <w:rPr>
          <w:sz w:val="28"/>
          <w:szCs w:val="28"/>
        </w:rPr>
        <w:t xml:space="preserve"> </w:t>
      </w:r>
      <w:proofErr w:type="spellStart"/>
      <w:r w:rsidRPr="000A2EA9">
        <w:rPr>
          <w:sz w:val="28"/>
          <w:szCs w:val="28"/>
        </w:rPr>
        <w:t>терапії</w:t>
      </w:r>
      <w:proofErr w:type="spellEnd"/>
      <w:r w:rsidRPr="000A2EA9">
        <w:rPr>
          <w:sz w:val="28"/>
          <w:szCs w:val="28"/>
        </w:rPr>
        <w:t xml:space="preserve">, </w:t>
      </w:r>
      <w:proofErr w:type="spellStart"/>
      <w:r w:rsidRPr="000A2EA9">
        <w:rPr>
          <w:sz w:val="28"/>
          <w:szCs w:val="28"/>
        </w:rPr>
        <w:t>ролі</w:t>
      </w:r>
      <w:proofErr w:type="spellEnd"/>
      <w:r w:rsidRPr="000A2EA9">
        <w:rPr>
          <w:sz w:val="28"/>
          <w:szCs w:val="28"/>
        </w:rPr>
        <w:t xml:space="preserve"> </w:t>
      </w:r>
      <w:proofErr w:type="spellStart"/>
      <w:r w:rsidRPr="000A2EA9">
        <w:rPr>
          <w:sz w:val="28"/>
          <w:szCs w:val="28"/>
        </w:rPr>
        <w:t>українського</w:t>
      </w:r>
      <w:proofErr w:type="spellEnd"/>
      <w:r w:rsidRPr="000A2EA9">
        <w:rPr>
          <w:sz w:val="28"/>
          <w:szCs w:val="28"/>
        </w:rPr>
        <w:t xml:space="preserve"> </w:t>
      </w:r>
      <w:proofErr w:type="spellStart"/>
      <w:r w:rsidRPr="000A2EA9">
        <w:rPr>
          <w:sz w:val="28"/>
          <w:szCs w:val="28"/>
        </w:rPr>
        <w:t>громадянського</w:t>
      </w:r>
      <w:proofErr w:type="spellEnd"/>
      <w:r w:rsidRPr="000A2EA9">
        <w:rPr>
          <w:sz w:val="28"/>
          <w:szCs w:val="28"/>
        </w:rPr>
        <w:t xml:space="preserve"> </w:t>
      </w:r>
      <w:proofErr w:type="spellStart"/>
      <w:r w:rsidRPr="000A2EA9">
        <w:rPr>
          <w:sz w:val="28"/>
          <w:szCs w:val="28"/>
        </w:rPr>
        <w:t>суспільства</w:t>
      </w:r>
      <w:proofErr w:type="spellEnd"/>
      <w:r w:rsidRPr="000A2EA9">
        <w:rPr>
          <w:sz w:val="28"/>
          <w:szCs w:val="28"/>
        </w:rPr>
        <w:t xml:space="preserve"> у </w:t>
      </w:r>
      <w:proofErr w:type="spellStart"/>
      <w:r w:rsidRPr="000A2EA9">
        <w:rPr>
          <w:sz w:val="28"/>
          <w:szCs w:val="28"/>
        </w:rPr>
        <w:t>вирішенні</w:t>
      </w:r>
      <w:proofErr w:type="spellEnd"/>
      <w:r w:rsidRPr="000A2EA9">
        <w:rPr>
          <w:sz w:val="28"/>
          <w:szCs w:val="28"/>
        </w:rPr>
        <w:t xml:space="preserve"> </w:t>
      </w:r>
      <w:proofErr w:type="spellStart"/>
      <w:r w:rsidRPr="000A2EA9">
        <w:rPr>
          <w:sz w:val="28"/>
          <w:szCs w:val="28"/>
        </w:rPr>
        <w:t>актуальних</w:t>
      </w:r>
      <w:proofErr w:type="spellEnd"/>
      <w:r w:rsidRPr="000A2EA9">
        <w:rPr>
          <w:sz w:val="28"/>
          <w:szCs w:val="28"/>
        </w:rPr>
        <w:t xml:space="preserve"> </w:t>
      </w:r>
      <w:proofErr w:type="spellStart"/>
      <w:r w:rsidRPr="000A2EA9">
        <w:rPr>
          <w:sz w:val="28"/>
          <w:szCs w:val="28"/>
        </w:rPr>
        <w:t>внутрішніх</w:t>
      </w:r>
      <w:proofErr w:type="spellEnd"/>
      <w:r w:rsidRPr="000A2EA9">
        <w:rPr>
          <w:sz w:val="28"/>
          <w:szCs w:val="28"/>
        </w:rPr>
        <w:t xml:space="preserve">, </w:t>
      </w:r>
      <w:proofErr w:type="spellStart"/>
      <w:r w:rsidRPr="000A2EA9">
        <w:rPr>
          <w:sz w:val="28"/>
          <w:szCs w:val="28"/>
        </w:rPr>
        <w:t>регіональних</w:t>
      </w:r>
      <w:proofErr w:type="spellEnd"/>
      <w:r w:rsidRPr="000A2EA9">
        <w:rPr>
          <w:sz w:val="28"/>
          <w:szCs w:val="28"/>
        </w:rPr>
        <w:t xml:space="preserve"> та </w:t>
      </w:r>
      <w:proofErr w:type="spellStart"/>
      <w:r w:rsidRPr="000A2EA9">
        <w:rPr>
          <w:sz w:val="28"/>
          <w:szCs w:val="28"/>
        </w:rPr>
        <w:t>глобальних</w:t>
      </w:r>
      <w:proofErr w:type="spellEnd"/>
      <w:r w:rsidRPr="000A2EA9">
        <w:rPr>
          <w:sz w:val="28"/>
          <w:szCs w:val="28"/>
        </w:rPr>
        <w:t xml:space="preserve"> </w:t>
      </w:r>
      <w:proofErr w:type="spellStart"/>
      <w:r w:rsidRPr="000A2EA9">
        <w:rPr>
          <w:sz w:val="28"/>
          <w:szCs w:val="28"/>
        </w:rPr>
        <w:t>викликів</w:t>
      </w:r>
      <w:proofErr w:type="spellEnd"/>
      <w:r w:rsidRPr="000A2EA9">
        <w:rPr>
          <w:sz w:val="28"/>
          <w:szCs w:val="28"/>
        </w:rPr>
        <w:t xml:space="preserve"> </w:t>
      </w:r>
      <w:proofErr w:type="spellStart"/>
      <w:r w:rsidRPr="000A2EA9">
        <w:rPr>
          <w:sz w:val="28"/>
          <w:szCs w:val="28"/>
        </w:rPr>
        <w:t>воєнного</w:t>
      </w:r>
      <w:proofErr w:type="spellEnd"/>
      <w:r w:rsidRPr="000A2EA9">
        <w:rPr>
          <w:sz w:val="28"/>
          <w:szCs w:val="28"/>
        </w:rPr>
        <w:t xml:space="preserve"> часу, </w:t>
      </w:r>
      <w:proofErr w:type="spellStart"/>
      <w:r w:rsidRPr="000A2EA9">
        <w:rPr>
          <w:sz w:val="28"/>
          <w:szCs w:val="28"/>
        </w:rPr>
        <w:t>міжнародних</w:t>
      </w:r>
      <w:proofErr w:type="spellEnd"/>
      <w:r w:rsidRPr="000A2EA9">
        <w:rPr>
          <w:sz w:val="28"/>
          <w:szCs w:val="28"/>
        </w:rPr>
        <w:t xml:space="preserve"> </w:t>
      </w:r>
      <w:proofErr w:type="spellStart"/>
      <w:r w:rsidRPr="000A2EA9">
        <w:rPr>
          <w:sz w:val="28"/>
          <w:szCs w:val="28"/>
        </w:rPr>
        <w:t>зв’язків</w:t>
      </w:r>
      <w:proofErr w:type="spellEnd"/>
      <w:r w:rsidRPr="000A2EA9">
        <w:rPr>
          <w:sz w:val="28"/>
          <w:szCs w:val="28"/>
        </w:rPr>
        <w:t xml:space="preserve"> </w:t>
      </w:r>
      <w:proofErr w:type="spellStart"/>
      <w:r w:rsidRPr="000A2EA9">
        <w:rPr>
          <w:sz w:val="28"/>
          <w:szCs w:val="28"/>
        </w:rPr>
        <w:t>України</w:t>
      </w:r>
      <w:proofErr w:type="spellEnd"/>
      <w:r w:rsidRPr="000A2EA9">
        <w:rPr>
          <w:sz w:val="28"/>
          <w:szCs w:val="28"/>
        </w:rPr>
        <w:t xml:space="preserve"> та </w:t>
      </w:r>
      <w:proofErr w:type="spellStart"/>
      <w:r w:rsidRPr="000A2EA9">
        <w:rPr>
          <w:sz w:val="28"/>
          <w:szCs w:val="28"/>
        </w:rPr>
        <w:t>новітніх</w:t>
      </w:r>
      <w:proofErr w:type="spellEnd"/>
      <w:r w:rsidRPr="000A2EA9">
        <w:rPr>
          <w:sz w:val="28"/>
          <w:szCs w:val="28"/>
        </w:rPr>
        <w:t xml:space="preserve"> </w:t>
      </w:r>
      <w:proofErr w:type="spellStart"/>
      <w:r w:rsidRPr="000A2EA9">
        <w:rPr>
          <w:sz w:val="28"/>
          <w:szCs w:val="28"/>
        </w:rPr>
        <w:t>тенденцій</w:t>
      </w:r>
      <w:proofErr w:type="spellEnd"/>
      <w:r w:rsidRPr="000A2EA9">
        <w:rPr>
          <w:sz w:val="28"/>
          <w:szCs w:val="28"/>
        </w:rPr>
        <w:t xml:space="preserve"> </w:t>
      </w:r>
      <w:proofErr w:type="spellStart"/>
      <w:r w:rsidRPr="000A2EA9">
        <w:rPr>
          <w:sz w:val="28"/>
          <w:szCs w:val="28"/>
        </w:rPr>
        <w:t>їхнього</w:t>
      </w:r>
      <w:proofErr w:type="spellEnd"/>
      <w:r w:rsidRPr="000A2EA9">
        <w:rPr>
          <w:sz w:val="28"/>
          <w:szCs w:val="28"/>
        </w:rPr>
        <w:t xml:space="preserve"> </w:t>
      </w:r>
      <w:proofErr w:type="spellStart"/>
      <w:r w:rsidRPr="000A2EA9">
        <w:rPr>
          <w:sz w:val="28"/>
          <w:szCs w:val="28"/>
        </w:rPr>
        <w:t>розвитку</w:t>
      </w:r>
      <w:proofErr w:type="spellEnd"/>
      <w:r w:rsidRPr="000A2EA9">
        <w:rPr>
          <w:sz w:val="28"/>
          <w:szCs w:val="28"/>
        </w:rPr>
        <w:t xml:space="preserve">, </w:t>
      </w:r>
      <w:proofErr w:type="spellStart"/>
      <w:r w:rsidRPr="000A2EA9">
        <w:rPr>
          <w:sz w:val="28"/>
          <w:szCs w:val="28"/>
        </w:rPr>
        <w:t>особливостей</w:t>
      </w:r>
      <w:proofErr w:type="spellEnd"/>
      <w:r w:rsidRPr="000A2EA9">
        <w:rPr>
          <w:sz w:val="28"/>
          <w:szCs w:val="28"/>
        </w:rPr>
        <w:t xml:space="preserve"> </w:t>
      </w:r>
      <w:proofErr w:type="spellStart"/>
      <w:r w:rsidRPr="000A2EA9">
        <w:rPr>
          <w:sz w:val="28"/>
          <w:szCs w:val="28"/>
        </w:rPr>
        <w:t>навчання</w:t>
      </w:r>
      <w:proofErr w:type="spellEnd"/>
      <w:r w:rsidRPr="000A2EA9">
        <w:rPr>
          <w:sz w:val="28"/>
          <w:szCs w:val="28"/>
        </w:rPr>
        <w:t xml:space="preserve">  у </w:t>
      </w:r>
      <w:proofErr w:type="spellStart"/>
      <w:r w:rsidRPr="000A2EA9">
        <w:rPr>
          <w:sz w:val="28"/>
          <w:szCs w:val="28"/>
        </w:rPr>
        <w:t>воєнний</w:t>
      </w:r>
      <w:proofErr w:type="spellEnd"/>
      <w:r w:rsidRPr="000A2EA9">
        <w:rPr>
          <w:sz w:val="28"/>
          <w:szCs w:val="28"/>
        </w:rPr>
        <w:t xml:space="preserve"> час  </w:t>
      </w:r>
      <w:proofErr w:type="spellStart"/>
      <w:r w:rsidRPr="000A2EA9">
        <w:rPr>
          <w:sz w:val="28"/>
          <w:szCs w:val="28"/>
        </w:rPr>
        <w:t>долучилися</w:t>
      </w:r>
      <w:proofErr w:type="spellEnd"/>
      <w:r w:rsidRPr="000A2EA9">
        <w:rPr>
          <w:sz w:val="28"/>
          <w:szCs w:val="28"/>
        </w:rPr>
        <w:t xml:space="preserve"> </w:t>
      </w:r>
      <w:proofErr w:type="spellStart"/>
      <w:r w:rsidRPr="000A2EA9">
        <w:rPr>
          <w:sz w:val="28"/>
          <w:szCs w:val="28"/>
        </w:rPr>
        <w:t>понад</w:t>
      </w:r>
      <w:proofErr w:type="spellEnd"/>
      <w:r w:rsidRPr="000A2EA9">
        <w:rPr>
          <w:sz w:val="28"/>
          <w:szCs w:val="28"/>
        </w:rPr>
        <w:t xml:space="preserve"> 120 </w:t>
      </w:r>
      <w:proofErr w:type="spellStart"/>
      <w:r w:rsidRPr="000A2EA9">
        <w:rPr>
          <w:sz w:val="28"/>
          <w:szCs w:val="28"/>
        </w:rPr>
        <w:t>учасників</w:t>
      </w:r>
      <w:proofErr w:type="spellEnd"/>
      <w:r w:rsidRPr="000A2EA9">
        <w:rPr>
          <w:sz w:val="28"/>
          <w:szCs w:val="28"/>
        </w:rPr>
        <w:t xml:space="preserve">  </w:t>
      </w:r>
      <w:proofErr w:type="spellStart"/>
      <w:r w:rsidRPr="000A2EA9">
        <w:rPr>
          <w:sz w:val="28"/>
          <w:szCs w:val="28"/>
        </w:rPr>
        <w:t>із</w:t>
      </w:r>
      <w:proofErr w:type="spellEnd"/>
      <w:proofErr w:type="gramEnd"/>
      <w:r w:rsidRPr="000A2EA9">
        <w:rPr>
          <w:sz w:val="28"/>
          <w:szCs w:val="28"/>
        </w:rPr>
        <w:t xml:space="preserve"> </w:t>
      </w:r>
      <w:proofErr w:type="spellStart"/>
      <w:r w:rsidRPr="000A2EA9">
        <w:rPr>
          <w:sz w:val="28"/>
          <w:szCs w:val="28"/>
        </w:rPr>
        <w:t>України</w:t>
      </w:r>
      <w:proofErr w:type="spellEnd"/>
      <w:r w:rsidRPr="000A2EA9">
        <w:rPr>
          <w:sz w:val="28"/>
          <w:szCs w:val="28"/>
        </w:rPr>
        <w:t xml:space="preserve"> та з-за кордону. </w:t>
      </w:r>
      <w:proofErr w:type="spellStart"/>
      <w:r w:rsidRPr="000A2EA9">
        <w:rPr>
          <w:sz w:val="28"/>
          <w:szCs w:val="28"/>
        </w:rPr>
        <w:t>Учасники</w:t>
      </w:r>
      <w:proofErr w:type="spellEnd"/>
      <w:r w:rsidRPr="000A2EA9">
        <w:rPr>
          <w:sz w:val="28"/>
          <w:szCs w:val="28"/>
        </w:rPr>
        <w:t xml:space="preserve"> представляли </w:t>
      </w:r>
      <w:proofErr w:type="spellStart"/>
      <w:r w:rsidRPr="000A2EA9">
        <w:rPr>
          <w:sz w:val="28"/>
          <w:szCs w:val="28"/>
        </w:rPr>
        <w:t>наукові</w:t>
      </w:r>
      <w:proofErr w:type="spellEnd"/>
      <w:r w:rsidRPr="000A2EA9">
        <w:rPr>
          <w:sz w:val="28"/>
          <w:szCs w:val="28"/>
        </w:rPr>
        <w:t xml:space="preserve"> та </w:t>
      </w:r>
      <w:proofErr w:type="spellStart"/>
      <w:r w:rsidRPr="000A2EA9">
        <w:rPr>
          <w:sz w:val="28"/>
          <w:szCs w:val="28"/>
        </w:rPr>
        <w:t>освітні</w:t>
      </w:r>
      <w:proofErr w:type="spellEnd"/>
      <w:r w:rsidRPr="000A2EA9">
        <w:rPr>
          <w:sz w:val="28"/>
          <w:szCs w:val="28"/>
        </w:rPr>
        <w:t xml:space="preserve"> установи </w:t>
      </w:r>
      <w:proofErr w:type="spellStart"/>
      <w:r w:rsidRPr="000A2EA9">
        <w:rPr>
          <w:sz w:val="28"/>
          <w:szCs w:val="28"/>
        </w:rPr>
        <w:t>Кропивницького</w:t>
      </w:r>
      <w:proofErr w:type="spellEnd"/>
      <w:r w:rsidRPr="000A2EA9">
        <w:rPr>
          <w:sz w:val="28"/>
          <w:szCs w:val="28"/>
        </w:rPr>
        <w:t xml:space="preserve">, </w:t>
      </w:r>
      <w:proofErr w:type="spellStart"/>
      <w:r w:rsidRPr="000A2EA9">
        <w:rPr>
          <w:sz w:val="28"/>
          <w:szCs w:val="28"/>
        </w:rPr>
        <w:t>Києва</w:t>
      </w:r>
      <w:proofErr w:type="spellEnd"/>
      <w:r w:rsidRPr="000A2EA9">
        <w:rPr>
          <w:sz w:val="28"/>
          <w:szCs w:val="28"/>
        </w:rPr>
        <w:t xml:space="preserve">, Львова, Тернополя, </w:t>
      </w:r>
      <w:proofErr w:type="spellStart"/>
      <w:r w:rsidRPr="000A2EA9">
        <w:rPr>
          <w:sz w:val="28"/>
          <w:szCs w:val="28"/>
        </w:rPr>
        <w:t>Хмельницького</w:t>
      </w:r>
      <w:proofErr w:type="spellEnd"/>
      <w:r w:rsidRPr="000A2EA9">
        <w:rPr>
          <w:sz w:val="28"/>
          <w:szCs w:val="28"/>
        </w:rPr>
        <w:t xml:space="preserve">, </w:t>
      </w:r>
      <w:proofErr w:type="spellStart"/>
      <w:r w:rsidRPr="000A2EA9">
        <w:rPr>
          <w:sz w:val="28"/>
          <w:szCs w:val="28"/>
        </w:rPr>
        <w:t>Вінниці</w:t>
      </w:r>
      <w:proofErr w:type="spellEnd"/>
      <w:r w:rsidRPr="000A2EA9">
        <w:rPr>
          <w:sz w:val="28"/>
          <w:szCs w:val="28"/>
        </w:rPr>
        <w:t xml:space="preserve">, Херсона, </w:t>
      </w:r>
      <w:proofErr w:type="spellStart"/>
      <w:r w:rsidRPr="000A2EA9">
        <w:rPr>
          <w:sz w:val="28"/>
          <w:szCs w:val="28"/>
        </w:rPr>
        <w:t>Нової</w:t>
      </w:r>
      <w:proofErr w:type="spellEnd"/>
      <w:r w:rsidRPr="000A2EA9">
        <w:rPr>
          <w:sz w:val="28"/>
          <w:szCs w:val="28"/>
        </w:rPr>
        <w:t xml:space="preserve"> Каховки, </w:t>
      </w:r>
      <w:proofErr w:type="spellStart"/>
      <w:r w:rsidRPr="000A2EA9">
        <w:rPr>
          <w:sz w:val="28"/>
          <w:szCs w:val="28"/>
        </w:rPr>
        <w:t>Івано-Франківська</w:t>
      </w:r>
      <w:proofErr w:type="spellEnd"/>
      <w:r w:rsidRPr="000A2EA9">
        <w:rPr>
          <w:sz w:val="28"/>
          <w:szCs w:val="28"/>
        </w:rPr>
        <w:t xml:space="preserve">, </w:t>
      </w:r>
      <w:proofErr w:type="spellStart"/>
      <w:r w:rsidRPr="000A2EA9">
        <w:rPr>
          <w:sz w:val="28"/>
          <w:szCs w:val="28"/>
        </w:rPr>
        <w:t>Харкова</w:t>
      </w:r>
      <w:proofErr w:type="spellEnd"/>
      <w:r w:rsidRPr="000A2EA9">
        <w:rPr>
          <w:sz w:val="28"/>
          <w:szCs w:val="28"/>
        </w:rPr>
        <w:t xml:space="preserve">, </w:t>
      </w:r>
      <w:proofErr w:type="spellStart"/>
      <w:r w:rsidRPr="000A2EA9">
        <w:rPr>
          <w:sz w:val="28"/>
          <w:szCs w:val="28"/>
        </w:rPr>
        <w:t>Донецька</w:t>
      </w:r>
      <w:proofErr w:type="spellEnd"/>
      <w:r w:rsidRPr="000A2EA9">
        <w:rPr>
          <w:sz w:val="28"/>
          <w:szCs w:val="28"/>
        </w:rPr>
        <w:t xml:space="preserve">, </w:t>
      </w:r>
      <w:proofErr w:type="spellStart"/>
      <w:r w:rsidRPr="000A2EA9">
        <w:rPr>
          <w:sz w:val="28"/>
          <w:szCs w:val="28"/>
        </w:rPr>
        <w:t>Миколаєва</w:t>
      </w:r>
      <w:proofErr w:type="spellEnd"/>
      <w:r w:rsidRPr="000A2EA9">
        <w:rPr>
          <w:sz w:val="28"/>
          <w:szCs w:val="28"/>
        </w:rPr>
        <w:t xml:space="preserve">, </w:t>
      </w:r>
      <w:proofErr w:type="spellStart"/>
      <w:r w:rsidRPr="000A2EA9">
        <w:rPr>
          <w:sz w:val="28"/>
          <w:szCs w:val="28"/>
        </w:rPr>
        <w:t>Луганська</w:t>
      </w:r>
      <w:proofErr w:type="spellEnd"/>
      <w:r w:rsidRPr="000A2EA9">
        <w:rPr>
          <w:sz w:val="28"/>
          <w:szCs w:val="28"/>
        </w:rPr>
        <w:t xml:space="preserve">, </w:t>
      </w:r>
      <w:proofErr w:type="spellStart"/>
      <w:proofErr w:type="gramStart"/>
      <w:r w:rsidRPr="000A2EA9">
        <w:rPr>
          <w:sz w:val="28"/>
          <w:szCs w:val="28"/>
        </w:rPr>
        <w:t>Р</w:t>
      </w:r>
      <w:proofErr w:type="gramEnd"/>
      <w:r w:rsidRPr="000A2EA9">
        <w:rPr>
          <w:sz w:val="28"/>
          <w:szCs w:val="28"/>
        </w:rPr>
        <w:t>івного</w:t>
      </w:r>
      <w:proofErr w:type="spellEnd"/>
      <w:r w:rsidRPr="000A2EA9">
        <w:rPr>
          <w:sz w:val="28"/>
          <w:szCs w:val="28"/>
        </w:rPr>
        <w:t xml:space="preserve">, </w:t>
      </w:r>
      <w:proofErr w:type="spellStart"/>
      <w:r w:rsidRPr="000A2EA9">
        <w:rPr>
          <w:sz w:val="28"/>
          <w:szCs w:val="28"/>
        </w:rPr>
        <w:t>Черкас</w:t>
      </w:r>
      <w:proofErr w:type="spellEnd"/>
      <w:r w:rsidRPr="000A2EA9">
        <w:rPr>
          <w:sz w:val="28"/>
          <w:szCs w:val="28"/>
        </w:rPr>
        <w:t xml:space="preserve">, </w:t>
      </w:r>
      <w:proofErr w:type="spellStart"/>
      <w:r w:rsidRPr="000A2EA9">
        <w:rPr>
          <w:sz w:val="28"/>
          <w:szCs w:val="28"/>
        </w:rPr>
        <w:t>Полтави</w:t>
      </w:r>
      <w:proofErr w:type="spellEnd"/>
      <w:r w:rsidRPr="000A2EA9">
        <w:rPr>
          <w:sz w:val="28"/>
          <w:szCs w:val="28"/>
        </w:rPr>
        <w:t xml:space="preserve">, </w:t>
      </w:r>
      <w:proofErr w:type="spellStart"/>
      <w:r w:rsidRPr="000A2EA9">
        <w:rPr>
          <w:sz w:val="28"/>
          <w:szCs w:val="28"/>
        </w:rPr>
        <w:t>Луцька</w:t>
      </w:r>
      <w:proofErr w:type="spellEnd"/>
      <w:r w:rsidRPr="000A2EA9">
        <w:rPr>
          <w:sz w:val="28"/>
          <w:szCs w:val="28"/>
        </w:rPr>
        <w:t xml:space="preserve">, а </w:t>
      </w:r>
      <w:proofErr w:type="spellStart"/>
      <w:r w:rsidRPr="000A2EA9">
        <w:rPr>
          <w:sz w:val="28"/>
          <w:szCs w:val="28"/>
        </w:rPr>
        <w:t>ще</w:t>
      </w:r>
      <w:proofErr w:type="spellEnd"/>
      <w:r w:rsidRPr="000A2EA9">
        <w:rPr>
          <w:sz w:val="28"/>
          <w:szCs w:val="28"/>
        </w:rPr>
        <w:t xml:space="preserve"> </w:t>
      </w:r>
      <w:proofErr w:type="spellStart"/>
      <w:r w:rsidRPr="000A2EA9">
        <w:rPr>
          <w:sz w:val="28"/>
          <w:szCs w:val="28"/>
        </w:rPr>
        <w:t>унівеситети</w:t>
      </w:r>
      <w:proofErr w:type="spellEnd"/>
      <w:r w:rsidRPr="000A2EA9">
        <w:rPr>
          <w:sz w:val="28"/>
          <w:szCs w:val="28"/>
        </w:rPr>
        <w:t xml:space="preserve"> в </w:t>
      </w:r>
      <w:proofErr w:type="spellStart"/>
      <w:r w:rsidRPr="000A2EA9">
        <w:rPr>
          <w:sz w:val="28"/>
          <w:szCs w:val="28"/>
        </w:rPr>
        <w:t>Кельцах</w:t>
      </w:r>
      <w:proofErr w:type="spellEnd"/>
      <w:r w:rsidRPr="000A2EA9">
        <w:rPr>
          <w:sz w:val="28"/>
          <w:szCs w:val="28"/>
        </w:rPr>
        <w:t xml:space="preserve">, </w:t>
      </w:r>
      <w:proofErr w:type="spellStart"/>
      <w:r w:rsidRPr="000A2EA9">
        <w:rPr>
          <w:sz w:val="28"/>
          <w:szCs w:val="28"/>
        </w:rPr>
        <w:t>Старогарді</w:t>
      </w:r>
      <w:proofErr w:type="spellEnd"/>
      <w:r w:rsidRPr="000A2EA9">
        <w:rPr>
          <w:sz w:val="28"/>
          <w:szCs w:val="28"/>
        </w:rPr>
        <w:t xml:space="preserve"> </w:t>
      </w:r>
      <w:proofErr w:type="spellStart"/>
      <w:r w:rsidRPr="000A2EA9">
        <w:rPr>
          <w:sz w:val="28"/>
          <w:szCs w:val="28"/>
        </w:rPr>
        <w:t>Гданському</w:t>
      </w:r>
      <w:proofErr w:type="spellEnd"/>
      <w:r w:rsidRPr="000A2EA9">
        <w:rPr>
          <w:sz w:val="28"/>
          <w:szCs w:val="28"/>
        </w:rPr>
        <w:t xml:space="preserve">, </w:t>
      </w:r>
      <w:proofErr w:type="spellStart"/>
      <w:r w:rsidRPr="000A2EA9">
        <w:rPr>
          <w:sz w:val="28"/>
          <w:szCs w:val="28"/>
        </w:rPr>
        <w:t>Лодзі</w:t>
      </w:r>
      <w:proofErr w:type="spellEnd"/>
      <w:r w:rsidRPr="000A2EA9">
        <w:rPr>
          <w:sz w:val="28"/>
          <w:szCs w:val="28"/>
        </w:rPr>
        <w:t xml:space="preserve">, </w:t>
      </w:r>
      <w:proofErr w:type="spellStart"/>
      <w:r w:rsidRPr="000A2EA9">
        <w:rPr>
          <w:sz w:val="28"/>
          <w:szCs w:val="28"/>
        </w:rPr>
        <w:t>Варшаві</w:t>
      </w:r>
      <w:proofErr w:type="spellEnd"/>
      <w:r w:rsidRPr="000A2EA9">
        <w:rPr>
          <w:sz w:val="28"/>
          <w:szCs w:val="28"/>
        </w:rPr>
        <w:t xml:space="preserve">, </w:t>
      </w:r>
      <w:proofErr w:type="spellStart"/>
      <w:r w:rsidRPr="000A2EA9">
        <w:rPr>
          <w:sz w:val="28"/>
          <w:szCs w:val="28"/>
        </w:rPr>
        <w:t>Ольштині</w:t>
      </w:r>
      <w:proofErr w:type="spellEnd"/>
      <w:r w:rsidRPr="000A2EA9">
        <w:rPr>
          <w:sz w:val="28"/>
          <w:szCs w:val="28"/>
        </w:rPr>
        <w:t xml:space="preserve">, </w:t>
      </w:r>
      <w:proofErr w:type="spellStart"/>
      <w:r w:rsidRPr="000A2EA9">
        <w:rPr>
          <w:sz w:val="28"/>
          <w:szCs w:val="28"/>
        </w:rPr>
        <w:t>Щецині</w:t>
      </w:r>
      <w:proofErr w:type="spellEnd"/>
      <w:r w:rsidRPr="000A2EA9">
        <w:rPr>
          <w:sz w:val="28"/>
          <w:szCs w:val="28"/>
        </w:rPr>
        <w:t xml:space="preserve">, </w:t>
      </w:r>
      <w:proofErr w:type="spellStart"/>
      <w:r w:rsidRPr="000A2EA9">
        <w:rPr>
          <w:sz w:val="28"/>
          <w:szCs w:val="28"/>
        </w:rPr>
        <w:t>Вроцлаві</w:t>
      </w:r>
      <w:proofErr w:type="spellEnd"/>
      <w:r w:rsidRPr="000A2EA9">
        <w:rPr>
          <w:sz w:val="28"/>
          <w:szCs w:val="28"/>
        </w:rPr>
        <w:t xml:space="preserve">, </w:t>
      </w:r>
      <w:proofErr w:type="spellStart"/>
      <w:r w:rsidRPr="000A2EA9">
        <w:rPr>
          <w:sz w:val="28"/>
          <w:szCs w:val="28"/>
        </w:rPr>
        <w:t>Кишиневі</w:t>
      </w:r>
      <w:proofErr w:type="spellEnd"/>
      <w:r w:rsidRPr="000A2EA9">
        <w:rPr>
          <w:sz w:val="28"/>
          <w:szCs w:val="28"/>
        </w:rPr>
        <w:t xml:space="preserve">. </w:t>
      </w:r>
      <w:proofErr w:type="spellStart"/>
      <w:r w:rsidRPr="000A2EA9">
        <w:rPr>
          <w:sz w:val="28"/>
          <w:szCs w:val="28"/>
        </w:rPr>
        <w:t>Це</w:t>
      </w:r>
      <w:proofErr w:type="spellEnd"/>
      <w:r w:rsidRPr="000A2EA9">
        <w:rPr>
          <w:sz w:val="28"/>
          <w:szCs w:val="28"/>
        </w:rPr>
        <w:t xml:space="preserve"> </w:t>
      </w:r>
      <w:proofErr w:type="spellStart"/>
      <w:r w:rsidRPr="000A2EA9">
        <w:rPr>
          <w:sz w:val="28"/>
          <w:szCs w:val="28"/>
        </w:rPr>
        <w:t>ще</w:t>
      </w:r>
      <w:proofErr w:type="spellEnd"/>
      <w:r w:rsidRPr="000A2EA9">
        <w:rPr>
          <w:sz w:val="28"/>
          <w:szCs w:val="28"/>
        </w:rPr>
        <w:t xml:space="preserve"> раз довело, </w:t>
      </w:r>
      <w:proofErr w:type="spellStart"/>
      <w:r w:rsidRPr="000A2EA9">
        <w:rPr>
          <w:sz w:val="28"/>
          <w:szCs w:val="28"/>
        </w:rPr>
        <w:t>що</w:t>
      </w:r>
      <w:proofErr w:type="spellEnd"/>
      <w:r w:rsidRPr="000A2EA9">
        <w:rPr>
          <w:sz w:val="28"/>
          <w:szCs w:val="28"/>
        </w:rPr>
        <w:t xml:space="preserve"> </w:t>
      </w:r>
      <w:proofErr w:type="spellStart"/>
      <w:r w:rsidRPr="000A2EA9">
        <w:rPr>
          <w:sz w:val="28"/>
          <w:szCs w:val="28"/>
        </w:rPr>
        <w:t>Україна</w:t>
      </w:r>
      <w:proofErr w:type="spellEnd"/>
      <w:r w:rsidRPr="000A2EA9">
        <w:rPr>
          <w:sz w:val="28"/>
          <w:szCs w:val="28"/>
        </w:rPr>
        <w:t xml:space="preserve"> </w:t>
      </w:r>
      <w:proofErr w:type="spellStart"/>
      <w:r w:rsidRPr="000A2EA9">
        <w:rPr>
          <w:sz w:val="28"/>
          <w:szCs w:val="28"/>
        </w:rPr>
        <w:t>єдина</w:t>
      </w:r>
      <w:proofErr w:type="spellEnd"/>
      <w:r w:rsidRPr="000A2EA9">
        <w:rPr>
          <w:sz w:val="28"/>
          <w:szCs w:val="28"/>
        </w:rPr>
        <w:t xml:space="preserve">, сильна та </w:t>
      </w:r>
      <w:proofErr w:type="spellStart"/>
      <w:r w:rsidRPr="000A2EA9">
        <w:rPr>
          <w:sz w:val="28"/>
          <w:szCs w:val="28"/>
        </w:rPr>
        <w:t>незламна</w:t>
      </w:r>
      <w:proofErr w:type="spellEnd"/>
      <w:r w:rsidRPr="000A2EA9">
        <w:rPr>
          <w:sz w:val="28"/>
          <w:szCs w:val="28"/>
        </w:rPr>
        <w:t xml:space="preserve"> і </w:t>
      </w:r>
      <w:proofErr w:type="spellStart"/>
      <w:r w:rsidRPr="000A2EA9">
        <w:rPr>
          <w:sz w:val="28"/>
          <w:szCs w:val="28"/>
        </w:rPr>
        <w:t>має</w:t>
      </w:r>
      <w:proofErr w:type="spellEnd"/>
      <w:r w:rsidRPr="000A2EA9">
        <w:rPr>
          <w:sz w:val="28"/>
          <w:szCs w:val="28"/>
        </w:rPr>
        <w:t xml:space="preserve"> </w:t>
      </w:r>
      <w:proofErr w:type="spellStart"/>
      <w:r w:rsidRPr="000A2EA9">
        <w:rPr>
          <w:sz w:val="28"/>
          <w:szCs w:val="28"/>
        </w:rPr>
        <w:t>велику</w:t>
      </w:r>
      <w:proofErr w:type="spellEnd"/>
      <w:r w:rsidRPr="000A2EA9">
        <w:rPr>
          <w:sz w:val="28"/>
          <w:szCs w:val="28"/>
        </w:rPr>
        <w:t xml:space="preserve"> </w:t>
      </w:r>
      <w:proofErr w:type="spellStart"/>
      <w:r w:rsidRPr="000A2EA9">
        <w:rPr>
          <w:sz w:val="28"/>
          <w:szCs w:val="28"/>
        </w:rPr>
        <w:t>підтримку</w:t>
      </w:r>
      <w:proofErr w:type="spellEnd"/>
      <w:r w:rsidRPr="000A2EA9">
        <w:rPr>
          <w:sz w:val="28"/>
          <w:szCs w:val="28"/>
        </w:rPr>
        <w:t xml:space="preserve"> </w:t>
      </w:r>
      <w:proofErr w:type="spellStart"/>
      <w:r w:rsidRPr="000A2EA9">
        <w:rPr>
          <w:sz w:val="28"/>
          <w:szCs w:val="28"/>
        </w:rPr>
        <w:t>світової</w:t>
      </w:r>
      <w:proofErr w:type="spellEnd"/>
      <w:r w:rsidRPr="000A2EA9">
        <w:rPr>
          <w:sz w:val="28"/>
          <w:szCs w:val="28"/>
        </w:rPr>
        <w:t xml:space="preserve">  </w:t>
      </w:r>
      <w:proofErr w:type="spellStart"/>
      <w:r w:rsidRPr="000A2EA9">
        <w:rPr>
          <w:sz w:val="28"/>
          <w:szCs w:val="28"/>
        </w:rPr>
        <w:t>спільноти</w:t>
      </w:r>
      <w:proofErr w:type="spellEnd"/>
      <w:r w:rsidRPr="000A2EA9">
        <w:rPr>
          <w:sz w:val="28"/>
          <w:szCs w:val="28"/>
        </w:rPr>
        <w:t>.</w:t>
      </w:r>
    </w:p>
    <w:p w:rsidR="00D66A03" w:rsidRPr="000A2EA9" w:rsidRDefault="00D66A03" w:rsidP="00D66A03">
      <w:pPr>
        <w:ind w:firstLine="709"/>
        <w:jc w:val="both"/>
        <w:rPr>
          <w:sz w:val="28"/>
          <w:szCs w:val="28"/>
        </w:rPr>
      </w:pPr>
      <w:proofErr w:type="spellStart"/>
      <w:r w:rsidRPr="000A2EA9">
        <w:rPr>
          <w:sz w:val="28"/>
          <w:szCs w:val="28"/>
        </w:rPr>
        <w:t>Співорганізаторами</w:t>
      </w:r>
      <w:proofErr w:type="spellEnd"/>
      <w:r w:rsidRPr="000A2EA9">
        <w:rPr>
          <w:sz w:val="28"/>
          <w:szCs w:val="28"/>
        </w:rPr>
        <w:t xml:space="preserve"> </w:t>
      </w:r>
      <w:proofErr w:type="spellStart"/>
      <w:r w:rsidRPr="000A2EA9">
        <w:rPr>
          <w:sz w:val="28"/>
          <w:szCs w:val="28"/>
        </w:rPr>
        <w:t>конференції</w:t>
      </w:r>
      <w:proofErr w:type="spellEnd"/>
      <w:r w:rsidRPr="000A2EA9">
        <w:rPr>
          <w:sz w:val="28"/>
          <w:szCs w:val="28"/>
        </w:rPr>
        <w:t xml:space="preserve"> стали:</w:t>
      </w:r>
    </w:p>
    <w:p w:rsidR="00D66A03" w:rsidRPr="000A2EA9" w:rsidRDefault="00D66A03" w:rsidP="00D66A03">
      <w:pPr>
        <w:pStyle w:val="a5"/>
        <w:widowControl/>
        <w:numPr>
          <w:ilvl w:val="0"/>
          <w:numId w:val="7"/>
        </w:numPr>
        <w:autoSpaceDE/>
        <w:autoSpaceDN/>
        <w:adjustRightInd/>
        <w:jc w:val="both"/>
        <w:rPr>
          <w:sz w:val="28"/>
          <w:szCs w:val="28"/>
          <w:lang w:val="en-US"/>
        </w:rPr>
      </w:pPr>
      <w:r w:rsidRPr="000A2EA9">
        <w:rPr>
          <w:sz w:val="28"/>
          <w:szCs w:val="28"/>
          <w:lang w:val="en-US"/>
        </w:rPr>
        <w:t xml:space="preserve">Pomeranian Higher School, </w:t>
      </w:r>
      <w:proofErr w:type="spellStart"/>
      <w:r w:rsidRPr="000A2EA9">
        <w:rPr>
          <w:sz w:val="28"/>
          <w:szCs w:val="28"/>
          <w:lang w:val="en-US"/>
        </w:rPr>
        <w:t>Starogard</w:t>
      </w:r>
      <w:proofErr w:type="spellEnd"/>
      <w:r w:rsidRPr="000A2EA9">
        <w:rPr>
          <w:sz w:val="28"/>
          <w:szCs w:val="28"/>
          <w:lang w:val="en-US"/>
        </w:rPr>
        <w:t xml:space="preserve"> </w:t>
      </w:r>
      <w:proofErr w:type="spellStart"/>
      <w:r w:rsidRPr="000A2EA9">
        <w:rPr>
          <w:sz w:val="28"/>
          <w:szCs w:val="28"/>
          <w:lang w:val="en-US"/>
        </w:rPr>
        <w:t>Gdański</w:t>
      </w:r>
      <w:proofErr w:type="spellEnd"/>
      <w:r w:rsidRPr="000A2EA9">
        <w:rPr>
          <w:sz w:val="28"/>
          <w:szCs w:val="28"/>
          <w:lang w:val="en-US"/>
        </w:rPr>
        <w:t xml:space="preserve"> (</w:t>
      </w:r>
      <w:proofErr w:type="spellStart"/>
      <w:r w:rsidRPr="000A2EA9">
        <w:rPr>
          <w:sz w:val="28"/>
          <w:szCs w:val="28"/>
        </w:rPr>
        <w:t>Польща</w:t>
      </w:r>
      <w:proofErr w:type="spellEnd"/>
      <w:r w:rsidRPr="000A2EA9">
        <w:rPr>
          <w:sz w:val="28"/>
          <w:szCs w:val="28"/>
          <w:lang w:val="en-US"/>
        </w:rPr>
        <w:t>);</w:t>
      </w:r>
    </w:p>
    <w:p w:rsidR="00D66A03" w:rsidRPr="000A2EA9" w:rsidRDefault="00D66A03" w:rsidP="00D66A03">
      <w:pPr>
        <w:pStyle w:val="a5"/>
        <w:widowControl/>
        <w:numPr>
          <w:ilvl w:val="0"/>
          <w:numId w:val="7"/>
        </w:numPr>
        <w:autoSpaceDE/>
        <w:autoSpaceDN/>
        <w:adjustRightInd/>
        <w:jc w:val="both"/>
        <w:rPr>
          <w:sz w:val="28"/>
          <w:szCs w:val="28"/>
        </w:rPr>
      </w:pPr>
      <w:proofErr w:type="spellStart"/>
      <w:r w:rsidRPr="000A2EA9">
        <w:rPr>
          <w:sz w:val="28"/>
          <w:szCs w:val="28"/>
        </w:rPr>
        <w:t>Кіровоградський</w:t>
      </w:r>
      <w:proofErr w:type="spellEnd"/>
      <w:r w:rsidRPr="000A2EA9">
        <w:rPr>
          <w:sz w:val="28"/>
          <w:szCs w:val="28"/>
        </w:rPr>
        <w:t xml:space="preserve"> </w:t>
      </w:r>
      <w:proofErr w:type="spellStart"/>
      <w:r w:rsidRPr="000A2EA9">
        <w:rPr>
          <w:sz w:val="28"/>
          <w:szCs w:val="28"/>
        </w:rPr>
        <w:t>науково-дослідний</w:t>
      </w:r>
      <w:proofErr w:type="spellEnd"/>
      <w:r w:rsidRPr="000A2EA9">
        <w:rPr>
          <w:sz w:val="28"/>
          <w:szCs w:val="28"/>
        </w:rPr>
        <w:t xml:space="preserve"> </w:t>
      </w:r>
      <w:proofErr w:type="spellStart"/>
      <w:r w:rsidRPr="000A2EA9">
        <w:rPr>
          <w:sz w:val="28"/>
          <w:szCs w:val="28"/>
        </w:rPr>
        <w:t>експертно-криміналістичний</w:t>
      </w:r>
      <w:proofErr w:type="spellEnd"/>
      <w:r w:rsidRPr="000A2EA9">
        <w:rPr>
          <w:sz w:val="28"/>
          <w:szCs w:val="28"/>
        </w:rPr>
        <w:t xml:space="preserve"> центр МВС </w:t>
      </w:r>
      <w:proofErr w:type="spellStart"/>
      <w:r w:rsidRPr="000A2EA9">
        <w:rPr>
          <w:sz w:val="28"/>
          <w:szCs w:val="28"/>
        </w:rPr>
        <w:t>України</w:t>
      </w:r>
      <w:proofErr w:type="spellEnd"/>
      <w:r w:rsidRPr="000A2EA9">
        <w:rPr>
          <w:sz w:val="28"/>
          <w:szCs w:val="28"/>
        </w:rPr>
        <w:t>;</w:t>
      </w:r>
    </w:p>
    <w:p w:rsidR="00D66A03" w:rsidRPr="000A2EA9" w:rsidRDefault="00D66A03" w:rsidP="00D66A03">
      <w:pPr>
        <w:pStyle w:val="a5"/>
        <w:widowControl/>
        <w:numPr>
          <w:ilvl w:val="0"/>
          <w:numId w:val="7"/>
        </w:numPr>
        <w:autoSpaceDE/>
        <w:autoSpaceDN/>
        <w:adjustRightInd/>
        <w:jc w:val="both"/>
        <w:rPr>
          <w:sz w:val="28"/>
          <w:szCs w:val="28"/>
        </w:rPr>
      </w:pPr>
      <w:proofErr w:type="spellStart"/>
      <w:r w:rsidRPr="000A2EA9">
        <w:rPr>
          <w:sz w:val="28"/>
          <w:szCs w:val="28"/>
        </w:rPr>
        <w:t>Wyższa</w:t>
      </w:r>
      <w:proofErr w:type="spellEnd"/>
      <w:r w:rsidRPr="000A2EA9">
        <w:rPr>
          <w:sz w:val="28"/>
          <w:szCs w:val="28"/>
        </w:rPr>
        <w:t xml:space="preserve"> </w:t>
      </w:r>
      <w:proofErr w:type="spellStart"/>
      <w:r w:rsidRPr="000A2EA9">
        <w:rPr>
          <w:sz w:val="28"/>
          <w:szCs w:val="28"/>
        </w:rPr>
        <w:t>Szkoła</w:t>
      </w:r>
      <w:proofErr w:type="spellEnd"/>
      <w:r w:rsidRPr="000A2EA9">
        <w:rPr>
          <w:sz w:val="28"/>
          <w:szCs w:val="28"/>
        </w:rPr>
        <w:t xml:space="preserve"> </w:t>
      </w:r>
      <w:proofErr w:type="spellStart"/>
      <w:r w:rsidRPr="000A2EA9">
        <w:rPr>
          <w:sz w:val="28"/>
          <w:szCs w:val="28"/>
        </w:rPr>
        <w:t>Kształcenia</w:t>
      </w:r>
      <w:proofErr w:type="spellEnd"/>
      <w:r w:rsidRPr="000A2EA9">
        <w:rPr>
          <w:sz w:val="28"/>
          <w:szCs w:val="28"/>
        </w:rPr>
        <w:t xml:space="preserve"> </w:t>
      </w:r>
      <w:proofErr w:type="spellStart"/>
      <w:r w:rsidRPr="000A2EA9">
        <w:rPr>
          <w:sz w:val="28"/>
          <w:szCs w:val="28"/>
        </w:rPr>
        <w:t>Zawodowego</w:t>
      </w:r>
      <w:proofErr w:type="spellEnd"/>
      <w:r w:rsidRPr="000A2EA9">
        <w:rPr>
          <w:sz w:val="28"/>
          <w:szCs w:val="28"/>
        </w:rPr>
        <w:t xml:space="preserve"> </w:t>
      </w:r>
      <w:proofErr w:type="spellStart"/>
      <w:r w:rsidRPr="000A2EA9">
        <w:rPr>
          <w:sz w:val="28"/>
          <w:szCs w:val="28"/>
        </w:rPr>
        <w:t>we</w:t>
      </w:r>
      <w:proofErr w:type="spellEnd"/>
      <w:r w:rsidRPr="000A2EA9">
        <w:rPr>
          <w:sz w:val="28"/>
          <w:szCs w:val="28"/>
        </w:rPr>
        <w:t xml:space="preserve"> </w:t>
      </w:r>
      <w:proofErr w:type="spellStart"/>
      <w:r w:rsidRPr="000A2EA9">
        <w:rPr>
          <w:sz w:val="28"/>
          <w:szCs w:val="28"/>
        </w:rPr>
        <w:t>Wrocławiu</w:t>
      </w:r>
      <w:proofErr w:type="spellEnd"/>
      <w:r w:rsidRPr="000A2EA9">
        <w:rPr>
          <w:sz w:val="28"/>
          <w:szCs w:val="28"/>
        </w:rPr>
        <w:t>, (</w:t>
      </w:r>
      <w:proofErr w:type="spellStart"/>
      <w:r w:rsidRPr="000A2EA9">
        <w:rPr>
          <w:sz w:val="28"/>
          <w:szCs w:val="28"/>
        </w:rPr>
        <w:t>Польща</w:t>
      </w:r>
      <w:proofErr w:type="spellEnd"/>
      <w:r w:rsidRPr="000A2EA9">
        <w:rPr>
          <w:sz w:val="28"/>
          <w:szCs w:val="28"/>
        </w:rPr>
        <w:t>);</w:t>
      </w:r>
    </w:p>
    <w:p w:rsidR="00D66A03" w:rsidRPr="000A2EA9" w:rsidRDefault="00D66A03" w:rsidP="00D66A03">
      <w:pPr>
        <w:pStyle w:val="a5"/>
        <w:widowControl/>
        <w:numPr>
          <w:ilvl w:val="0"/>
          <w:numId w:val="7"/>
        </w:numPr>
        <w:autoSpaceDE/>
        <w:autoSpaceDN/>
        <w:adjustRightInd/>
        <w:jc w:val="both"/>
        <w:rPr>
          <w:sz w:val="28"/>
          <w:szCs w:val="28"/>
          <w:lang w:val="en-US"/>
        </w:rPr>
      </w:pPr>
      <w:proofErr w:type="spellStart"/>
      <w:r w:rsidRPr="000A2EA9">
        <w:rPr>
          <w:sz w:val="28"/>
          <w:szCs w:val="28"/>
          <w:lang w:val="en-US"/>
        </w:rPr>
        <w:lastRenderedPageBreak/>
        <w:t>Akademia</w:t>
      </w:r>
      <w:proofErr w:type="spellEnd"/>
      <w:r w:rsidRPr="000A2EA9">
        <w:rPr>
          <w:sz w:val="28"/>
          <w:szCs w:val="28"/>
          <w:lang w:val="en-US"/>
        </w:rPr>
        <w:t xml:space="preserve"> </w:t>
      </w:r>
      <w:proofErr w:type="spellStart"/>
      <w:r w:rsidRPr="000A2EA9">
        <w:rPr>
          <w:sz w:val="28"/>
          <w:szCs w:val="28"/>
          <w:lang w:val="en-US"/>
        </w:rPr>
        <w:t>Nauk</w:t>
      </w:r>
      <w:proofErr w:type="spellEnd"/>
      <w:r w:rsidRPr="000A2EA9">
        <w:rPr>
          <w:sz w:val="28"/>
          <w:szCs w:val="28"/>
          <w:lang w:val="en-US"/>
        </w:rPr>
        <w:t xml:space="preserve"> </w:t>
      </w:r>
      <w:proofErr w:type="spellStart"/>
      <w:r w:rsidRPr="000A2EA9">
        <w:rPr>
          <w:sz w:val="28"/>
          <w:szCs w:val="28"/>
          <w:lang w:val="en-US"/>
        </w:rPr>
        <w:t>Stosowanych</w:t>
      </w:r>
      <w:proofErr w:type="spellEnd"/>
      <w:r w:rsidRPr="000A2EA9">
        <w:rPr>
          <w:sz w:val="28"/>
          <w:szCs w:val="28"/>
          <w:lang w:val="en-US"/>
        </w:rPr>
        <w:t xml:space="preserve"> w </w:t>
      </w:r>
      <w:proofErr w:type="spellStart"/>
      <w:r w:rsidRPr="000A2EA9">
        <w:rPr>
          <w:sz w:val="28"/>
          <w:szCs w:val="28"/>
          <w:lang w:val="en-US"/>
        </w:rPr>
        <w:t>Szczecinie</w:t>
      </w:r>
      <w:proofErr w:type="spellEnd"/>
      <w:r w:rsidRPr="000A2EA9">
        <w:rPr>
          <w:sz w:val="28"/>
          <w:szCs w:val="28"/>
          <w:lang w:val="en-US"/>
        </w:rPr>
        <w:t xml:space="preserve">, Collegium </w:t>
      </w:r>
      <w:proofErr w:type="spellStart"/>
      <w:r w:rsidRPr="000A2EA9">
        <w:rPr>
          <w:sz w:val="28"/>
          <w:szCs w:val="28"/>
          <w:lang w:val="en-US"/>
        </w:rPr>
        <w:t>Balticum</w:t>
      </w:r>
      <w:proofErr w:type="spellEnd"/>
      <w:r w:rsidRPr="000A2EA9">
        <w:rPr>
          <w:sz w:val="28"/>
          <w:szCs w:val="28"/>
          <w:lang w:val="en-US"/>
        </w:rPr>
        <w:t>, (</w:t>
      </w:r>
      <w:proofErr w:type="spellStart"/>
      <w:r w:rsidRPr="000A2EA9">
        <w:rPr>
          <w:sz w:val="28"/>
          <w:szCs w:val="28"/>
        </w:rPr>
        <w:t>Польща</w:t>
      </w:r>
      <w:proofErr w:type="spellEnd"/>
      <w:r w:rsidRPr="000A2EA9">
        <w:rPr>
          <w:sz w:val="28"/>
          <w:szCs w:val="28"/>
          <w:lang w:val="en-US"/>
        </w:rPr>
        <w:t>);</w:t>
      </w:r>
    </w:p>
    <w:p w:rsidR="00D66A03" w:rsidRPr="000A2EA9" w:rsidRDefault="00D66A03" w:rsidP="00D66A03">
      <w:pPr>
        <w:pStyle w:val="a5"/>
        <w:widowControl/>
        <w:numPr>
          <w:ilvl w:val="0"/>
          <w:numId w:val="7"/>
        </w:numPr>
        <w:autoSpaceDE/>
        <w:autoSpaceDN/>
        <w:adjustRightInd/>
        <w:jc w:val="both"/>
        <w:rPr>
          <w:sz w:val="28"/>
          <w:szCs w:val="28"/>
          <w:lang w:val="en-US"/>
        </w:rPr>
      </w:pPr>
      <w:proofErr w:type="spellStart"/>
      <w:r w:rsidRPr="000A2EA9">
        <w:rPr>
          <w:sz w:val="28"/>
          <w:szCs w:val="28"/>
          <w:lang w:val="en-US"/>
        </w:rPr>
        <w:t>Uniwersytet</w:t>
      </w:r>
      <w:proofErr w:type="spellEnd"/>
      <w:r w:rsidRPr="000A2EA9">
        <w:rPr>
          <w:sz w:val="28"/>
          <w:szCs w:val="28"/>
          <w:lang w:val="en-US"/>
        </w:rPr>
        <w:t xml:space="preserve"> </w:t>
      </w:r>
      <w:proofErr w:type="spellStart"/>
      <w:r w:rsidRPr="000A2EA9">
        <w:rPr>
          <w:sz w:val="28"/>
          <w:szCs w:val="28"/>
          <w:lang w:val="en-US"/>
        </w:rPr>
        <w:t>Szczeciński</w:t>
      </w:r>
      <w:proofErr w:type="spellEnd"/>
      <w:r w:rsidRPr="000A2EA9">
        <w:rPr>
          <w:sz w:val="28"/>
          <w:szCs w:val="28"/>
          <w:lang w:val="en-US"/>
        </w:rPr>
        <w:t xml:space="preserve">, Szczecin, </w:t>
      </w:r>
      <w:proofErr w:type="spellStart"/>
      <w:r w:rsidRPr="000A2EA9">
        <w:rPr>
          <w:sz w:val="28"/>
          <w:szCs w:val="28"/>
          <w:lang w:val="en-US"/>
        </w:rPr>
        <w:t>Polska</w:t>
      </w:r>
      <w:proofErr w:type="spellEnd"/>
      <w:r w:rsidRPr="000A2EA9">
        <w:rPr>
          <w:sz w:val="28"/>
          <w:szCs w:val="28"/>
          <w:lang w:val="en-US"/>
        </w:rPr>
        <w:t xml:space="preserve"> (</w:t>
      </w:r>
      <w:proofErr w:type="spellStart"/>
      <w:r w:rsidRPr="000A2EA9">
        <w:rPr>
          <w:sz w:val="28"/>
          <w:szCs w:val="28"/>
        </w:rPr>
        <w:t>Польща</w:t>
      </w:r>
      <w:proofErr w:type="spellEnd"/>
      <w:r w:rsidRPr="000A2EA9">
        <w:rPr>
          <w:sz w:val="28"/>
          <w:szCs w:val="28"/>
          <w:lang w:val="en-US"/>
        </w:rPr>
        <w:t>);</w:t>
      </w:r>
    </w:p>
    <w:p w:rsidR="00D66A03" w:rsidRPr="000A2EA9" w:rsidRDefault="00D66A03" w:rsidP="00D66A03">
      <w:pPr>
        <w:pStyle w:val="a5"/>
        <w:widowControl/>
        <w:numPr>
          <w:ilvl w:val="0"/>
          <w:numId w:val="7"/>
        </w:numPr>
        <w:autoSpaceDE/>
        <w:autoSpaceDN/>
        <w:adjustRightInd/>
        <w:jc w:val="both"/>
        <w:rPr>
          <w:sz w:val="28"/>
          <w:szCs w:val="28"/>
        </w:rPr>
      </w:pPr>
      <w:proofErr w:type="spellStart"/>
      <w:r w:rsidRPr="000A2EA9">
        <w:rPr>
          <w:sz w:val="28"/>
          <w:szCs w:val="28"/>
        </w:rPr>
        <w:t>Інклюзивно-ресурсний</w:t>
      </w:r>
      <w:proofErr w:type="spellEnd"/>
      <w:r w:rsidRPr="000A2EA9">
        <w:rPr>
          <w:sz w:val="28"/>
          <w:szCs w:val="28"/>
        </w:rPr>
        <w:t xml:space="preserve"> центр № 3 </w:t>
      </w:r>
      <w:proofErr w:type="spellStart"/>
      <w:r w:rsidRPr="000A2EA9">
        <w:rPr>
          <w:sz w:val="28"/>
          <w:szCs w:val="28"/>
        </w:rPr>
        <w:t>Кропивницької</w:t>
      </w:r>
      <w:proofErr w:type="spellEnd"/>
      <w:r w:rsidRPr="000A2EA9">
        <w:rPr>
          <w:sz w:val="28"/>
          <w:szCs w:val="28"/>
        </w:rPr>
        <w:t xml:space="preserve"> </w:t>
      </w:r>
      <w:proofErr w:type="spellStart"/>
      <w:r w:rsidRPr="000A2EA9">
        <w:rPr>
          <w:sz w:val="28"/>
          <w:szCs w:val="28"/>
        </w:rPr>
        <w:t>міської</w:t>
      </w:r>
      <w:proofErr w:type="spellEnd"/>
      <w:r w:rsidRPr="000A2EA9">
        <w:rPr>
          <w:sz w:val="28"/>
          <w:szCs w:val="28"/>
        </w:rPr>
        <w:t xml:space="preserve"> </w:t>
      </w:r>
      <w:proofErr w:type="gramStart"/>
      <w:r w:rsidRPr="000A2EA9">
        <w:rPr>
          <w:sz w:val="28"/>
          <w:szCs w:val="28"/>
        </w:rPr>
        <w:t>ради</w:t>
      </w:r>
      <w:proofErr w:type="gramEnd"/>
      <w:r w:rsidRPr="000A2EA9">
        <w:rPr>
          <w:sz w:val="28"/>
          <w:szCs w:val="28"/>
        </w:rPr>
        <w:t>;</w:t>
      </w:r>
    </w:p>
    <w:p w:rsidR="00D66A03" w:rsidRPr="000A2EA9" w:rsidRDefault="00D66A03" w:rsidP="00D66A03">
      <w:pPr>
        <w:pStyle w:val="a5"/>
        <w:widowControl/>
        <w:numPr>
          <w:ilvl w:val="0"/>
          <w:numId w:val="7"/>
        </w:numPr>
        <w:autoSpaceDE/>
        <w:autoSpaceDN/>
        <w:adjustRightInd/>
        <w:jc w:val="both"/>
        <w:rPr>
          <w:sz w:val="28"/>
          <w:szCs w:val="28"/>
        </w:rPr>
      </w:pPr>
      <w:proofErr w:type="spellStart"/>
      <w:r w:rsidRPr="000A2EA9">
        <w:rPr>
          <w:sz w:val="28"/>
          <w:szCs w:val="28"/>
        </w:rPr>
        <w:t>Черкаський</w:t>
      </w:r>
      <w:proofErr w:type="spellEnd"/>
      <w:r w:rsidRPr="000A2EA9">
        <w:rPr>
          <w:sz w:val="28"/>
          <w:szCs w:val="28"/>
        </w:rPr>
        <w:t xml:space="preserve"> </w:t>
      </w:r>
      <w:proofErr w:type="spellStart"/>
      <w:r w:rsidRPr="000A2EA9">
        <w:rPr>
          <w:sz w:val="28"/>
          <w:szCs w:val="28"/>
        </w:rPr>
        <w:t>державний</w:t>
      </w:r>
      <w:proofErr w:type="spellEnd"/>
      <w:r w:rsidRPr="000A2EA9">
        <w:rPr>
          <w:sz w:val="28"/>
          <w:szCs w:val="28"/>
        </w:rPr>
        <w:t xml:space="preserve"> </w:t>
      </w:r>
      <w:proofErr w:type="spellStart"/>
      <w:r w:rsidRPr="000A2EA9">
        <w:rPr>
          <w:sz w:val="28"/>
          <w:szCs w:val="28"/>
        </w:rPr>
        <w:t>бізнес-коледж</w:t>
      </w:r>
      <w:proofErr w:type="spellEnd"/>
      <w:r w:rsidRPr="000A2EA9">
        <w:rPr>
          <w:sz w:val="28"/>
          <w:szCs w:val="28"/>
        </w:rPr>
        <w:t xml:space="preserve"> МОН </w:t>
      </w:r>
      <w:proofErr w:type="spellStart"/>
      <w:r w:rsidRPr="000A2EA9">
        <w:rPr>
          <w:sz w:val="28"/>
          <w:szCs w:val="28"/>
        </w:rPr>
        <w:t>України</w:t>
      </w:r>
      <w:proofErr w:type="spellEnd"/>
      <w:r w:rsidRPr="000A2EA9">
        <w:rPr>
          <w:sz w:val="28"/>
          <w:szCs w:val="28"/>
        </w:rPr>
        <w:t>.</w:t>
      </w:r>
    </w:p>
    <w:p w:rsidR="00D66A03" w:rsidRPr="000A2EA9" w:rsidRDefault="00D66A03" w:rsidP="00D66A03">
      <w:pPr>
        <w:ind w:firstLine="708"/>
        <w:jc w:val="both"/>
        <w:rPr>
          <w:sz w:val="28"/>
          <w:szCs w:val="28"/>
        </w:rPr>
      </w:pPr>
      <w:r w:rsidRPr="000A2EA9">
        <w:rPr>
          <w:sz w:val="28"/>
          <w:szCs w:val="28"/>
        </w:rPr>
        <w:t>– </w:t>
      </w:r>
      <w:proofErr w:type="spellStart"/>
      <w:r w:rsidRPr="000A2EA9">
        <w:rPr>
          <w:sz w:val="28"/>
          <w:szCs w:val="28"/>
        </w:rPr>
        <w:t>Проведення</w:t>
      </w:r>
      <w:proofErr w:type="spellEnd"/>
      <w:r w:rsidRPr="000A2EA9">
        <w:rPr>
          <w:sz w:val="28"/>
          <w:szCs w:val="28"/>
        </w:rPr>
        <w:t xml:space="preserve"> </w:t>
      </w:r>
      <w:proofErr w:type="spellStart"/>
      <w:r w:rsidRPr="000A2EA9">
        <w:rPr>
          <w:sz w:val="28"/>
          <w:szCs w:val="28"/>
        </w:rPr>
        <w:t>наукових</w:t>
      </w:r>
      <w:proofErr w:type="spellEnd"/>
      <w:r w:rsidRPr="000A2EA9">
        <w:rPr>
          <w:sz w:val="28"/>
          <w:szCs w:val="28"/>
        </w:rPr>
        <w:t xml:space="preserve"> та </w:t>
      </w:r>
      <w:proofErr w:type="spellStart"/>
      <w:r w:rsidRPr="000A2EA9">
        <w:rPr>
          <w:sz w:val="28"/>
          <w:szCs w:val="28"/>
        </w:rPr>
        <w:t>науково-практичних</w:t>
      </w:r>
      <w:proofErr w:type="spellEnd"/>
      <w:r w:rsidRPr="000A2EA9">
        <w:rPr>
          <w:sz w:val="28"/>
          <w:szCs w:val="28"/>
        </w:rPr>
        <w:t xml:space="preserve"> </w:t>
      </w:r>
      <w:proofErr w:type="spellStart"/>
      <w:r w:rsidRPr="000A2EA9">
        <w:rPr>
          <w:sz w:val="28"/>
          <w:szCs w:val="28"/>
        </w:rPr>
        <w:t>заходів</w:t>
      </w:r>
      <w:proofErr w:type="spellEnd"/>
      <w:r w:rsidRPr="000A2EA9">
        <w:rPr>
          <w:sz w:val="28"/>
          <w:szCs w:val="28"/>
        </w:rPr>
        <w:t xml:space="preserve"> з </w:t>
      </w:r>
      <w:proofErr w:type="spellStart"/>
      <w:r w:rsidRPr="000A2EA9">
        <w:rPr>
          <w:sz w:val="28"/>
          <w:szCs w:val="28"/>
        </w:rPr>
        <w:t>освітньою</w:t>
      </w:r>
      <w:proofErr w:type="spellEnd"/>
      <w:r w:rsidRPr="000A2EA9">
        <w:rPr>
          <w:sz w:val="28"/>
          <w:szCs w:val="28"/>
        </w:rPr>
        <w:t xml:space="preserve"> </w:t>
      </w:r>
      <w:proofErr w:type="spellStart"/>
      <w:r w:rsidRPr="000A2EA9">
        <w:rPr>
          <w:sz w:val="28"/>
          <w:szCs w:val="28"/>
        </w:rPr>
        <w:t>спільнотою</w:t>
      </w:r>
      <w:proofErr w:type="spellEnd"/>
      <w:r w:rsidRPr="000A2EA9">
        <w:rPr>
          <w:sz w:val="28"/>
          <w:szCs w:val="28"/>
        </w:rPr>
        <w:t xml:space="preserve">,  з метою </w:t>
      </w:r>
      <w:proofErr w:type="spellStart"/>
      <w:r w:rsidRPr="000A2EA9">
        <w:rPr>
          <w:sz w:val="28"/>
          <w:szCs w:val="28"/>
        </w:rPr>
        <w:t>розширення</w:t>
      </w:r>
      <w:proofErr w:type="spellEnd"/>
      <w:r w:rsidRPr="000A2EA9">
        <w:rPr>
          <w:sz w:val="28"/>
          <w:szCs w:val="28"/>
        </w:rPr>
        <w:t xml:space="preserve"> </w:t>
      </w:r>
      <w:proofErr w:type="spellStart"/>
      <w:r w:rsidRPr="000A2EA9">
        <w:rPr>
          <w:sz w:val="28"/>
          <w:szCs w:val="28"/>
        </w:rPr>
        <w:t>зв’язкі</w:t>
      </w:r>
      <w:proofErr w:type="gramStart"/>
      <w:r w:rsidRPr="000A2EA9">
        <w:rPr>
          <w:sz w:val="28"/>
          <w:szCs w:val="28"/>
        </w:rPr>
        <w:t>в</w:t>
      </w:r>
      <w:proofErr w:type="spellEnd"/>
      <w:proofErr w:type="gramEnd"/>
      <w:r w:rsidRPr="000A2EA9">
        <w:rPr>
          <w:sz w:val="28"/>
          <w:szCs w:val="28"/>
        </w:rPr>
        <w:t xml:space="preserve"> та з </w:t>
      </w:r>
      <w:proofErr w:type="spellStart"/>
      <w:r w:rsidRPr="000A2EA9">
        <w:rPr>
          <w:sz w:val="28"/>
          <w:szCs w:val="28"/>
        </w:rPr>
        <w:t>іміджевою</w:t>
      </w:r>
      <w:proofErr w:type="spellEnd"/>
      <w:r w:rsidRPr="000A2EA9">
        <w:rPr>
          <w:sz w:val="28"/>
          <w:szCs w:val="28"/>
        </w:rPr>
        <w:t xml:space="preserve"> метою.</w:t>
      </w:r>
    </w:p>
    <w:p w:rsidR="00D66A03" w:rsidRPr="000A2EA9" w:rsidRDefault="00D66A03" w:rsidP="00D66A03">
      <w:pPr>
        <w:ind w:firstLine="708"/>
        <w:jc w:val="both"/>
        <w:rPr>
          <w:sz w:val="28"/>
          <w:szCs w:val="28"/>
        </w:rPr>
      </w:pPr>
      <w:r w:rsidRPr="000A2EA9">
        <w:rPr>
          <w:sz w:val="28"/>
          <w:szCs w:val="28"/>
        </w:rPr>
        <w:t xml:space="preserve">23 листопада 2022 року </w:t>
      </w:r>
      <w:proofErr w:type="spellStart"/>
      <w:r w:rsidRPr="000A2EA9">
        <w:rPr>
          <w:sz w:val="28"/>
          <w:szCs w:val="28"/>
        </w:rPr>
        <w:t>відбувся</w:t>
      </w:r>
      <w:proofErr w:type="spellEnd"/>
      <w:r w:rsidRPr="000A2EA9">
        <w:rPr>
          <w:sz w:val="28"/>
          <w:szCs w:val="28"/>
        </w:rPr>
        <w:t xml:space="preserve"> </w:t>
      </w:r>
      <w:proofErr w:type="spellStart"/>
      <w:r w:rsidRPr="000A2EA9">
        <w:rPr>
          <w:sz w:val="28"/>
          <w:szCs w:val="28"/>
        </w:rPr>
        <w:t>науково-практичний</w:t>
      </w:r>
      <w:proofErr w:type="spellEnd"/>
      <w:r w:rsidRPr="000A2EA9">
        <w:rPr>
          <w:sz w:val="28"/>
          <w:szCs w:val="28"/>
        </w:rPr>
        <w:t xml:space="preserve"> </w:t>
      </w:r>
      <w:proofErr w:type="spellStart"/>
      <w:r w:rsidRPr="000A2EA9">
        <w:rPr>
          <w:sz w:val="28"/>
          <w:szCs w:val="28"/>
        </w:rPr>
        <w:t>семінар</w:t>
      </w:r>
      <w:proofErr w:type="spellEnd"/>
      <w:r w:rsidRPr="000A2EA9">
        <w:rPr>
          <w:sz w:val="28"/>
          <w:szCs w:val="28"/>
        </w:rPr>
        <w:t xml:space="preserve"> “</w:t>
      </w:r>
      <w:proofErr w:type="spellStart"/>
      <w:r w:rsidRPr="000A2EA9">
        <w:rPr>
          <w:sz w:val="28"/>
          <w:szCs w:val="28"/>
        </w:rPr>
        <w:t>Особливості</w:t>
      </w:r>
      <w:proofErr w:type="spellEnd"/>
      <w:r w:rsidRPr="000A2EA9">
        <w:rPr>
          <w:sz w:val="28"/>
          <w:szCs w:val="28"/>
        </w:rPr>
        <w:t xml:space="preserve"> </w:t>
      </w:r>
      <w:proofErr w:type="spellStart"/>
      <w:r w:rsidRPr="000A2EA9">
        <w:rPr>
          <w:sz w:val="28"/>
          <w:szCs w:val="28"/>
        </w:rPr>
        <w:t>освітнього</w:t>
      </w:r>
      <w:proofErr w:type="spellEnd"/>
      <w:r w:rsidRPr="000A2EA9">
        <w:rPr>
          <w:sz w:val="28"/>
          <w:szCs w:val="28"/>
        </w:rPr>
        <w:t xml:space="preserve"> </w:t>
      </w:r>
      <w:proofErr w:type="spellStart"/>
      <w:r w:rsidRPr="000A2EA9">
        <w:rPr>
          <w:sz w:val="28"/>
          <w:szCs w:val="28"/>
        </w:rPr>
        <w:t>процесу</w:t>
      </w:r>
      <w:proofErr w:type="spellEnd"/>
      <w:r w:rsidRPr="000A2EA9">
        <w:rPr>
          <w:sz w:val="28"/>
          <w:szCs w:val="28"/>
        </w:rPr>
        <w:t xml:space="preserve"> в </w:t>
      </w:r>
      <w:proofErr w:type="spellStart"/>
      <w:r w:rsidRPr="000A2EA9">
        <w:rPr>
          <w:sz w:val="28"/>
          <w:szCs w:val="28"/>
        </w:rPr>
        <w:t>умовах</w:t>
      </w:r>
      <w:proofErr w:type="spellEnd"/>
      <w:r w:rsidRPr="000A2EA9">
        <w:rPr>
          <w:sz w:val="28"/>
          <w:szCs w:val="28"/>
        </w:rPr>
        <w:t xml:space="preserve"> </w:t>
      </w:r>
      <w:proofErr w:type="spellStart"/>
      <w:r w:rsidRPr="000A2EA9">
        <w:rPr>
          <w:sz w:val="28"/>
          <w:szCs w:val="28"/>
        </w:rPr>
        <w:t>воєнного</w:t>
      </w:r>
      <w:proofErr w:type="spellEnd"/>
      <w:r w:rsidRPr="000A2EA9">
        <w:rPr>
          <w:sz w:val="28"/>
          <w:szCs w:val="28"/>
        </w:rPr>
        <w:t xml:space="preserve"> стану”, </w:t>
      </w:r>
      <w:proofErr w:type="spellStart"/>
      <w:r w:rsidRPr="000A2EA9">
        <w:rPr>
          <w:sz w:val="28"/>
          <w:szCs w:val="28"/>
        </w:rPr>
        <w:t>який</w:t>
      </w:r>
      <w:proofErr w:type="spellEnd"/>
      <w:r w:rsidRPr="000A2EA9">
        <w:rPr>
          <w:sz w:val="28"/>
          <w:szCs w:val="28"/>
        </w:rPr>
        <w:t xml:space="preserve"> провели </w:t>
      </w:r>
      <w:proofErr w:type="spellStart"/>
      <w:r w:rsidRPr="000A2EA9">
        <w:rPr>
          <w:sz w:val="28"/>
          <w:szCs w:val="28"/>
        </w:rPr>
        <w:t>Центральноукраїнський</w:t>
      </w:r>
      <w:proofErr w:type="spellEnd"/>
      <w:r w:rsidRPr="000A2EA9">
        <w:rPr>
          <w:sz w:val="28"/>
          <w:szCs w:val="28"/>
        </w:rPr>
        <w:t xml:space="preserve"> </w:t>
      </w:r>
      <w:proofErr w:type="spellStart"/>
      <w:r w:rsidRPr="000A2EA9">
        <w:rPr>
          <w:sz w:val="28"/>
          <w:szCs w:val="28"/>
        </w:rPr>
        <w:t>інститут</w:t>
      </w:r>
      <w:proofErr w:type="spellEnd"/>
      <w:r w:rsidRPr="000A2EA9">
        <w:rPr>
          <w:sz w:val="28"/>
          <w:szCs w:val="28"/>
        </w:rPr>
        <w:t xml:space="preserve"> </w:t>
      </w:r>
      <w:proofErr w:type="spellStart"/>
      <w:r w:rsidRPr="000A2EA9">
        <w:rPr>
          <w:sz w:val="28"/>
          <w:szCs w:val="28"/>
        </w:rPr>
        <w:t>розвитку</w:t>
      </w:r>
      <w:proofErr w:type="spellEnd"/>
      <w:r w:rsidRPr="000A2EA9">
        <w:rPr>
          <w:sz w:val="28"/>
          <w:szCs w:val="28"/>
        </w:rPr>
        <w:t xml:space="preserve"> </w:t>
      </w:r>
      <w:proofErr w:type="spellStart"/>
      <w:r w:rsidRPr="000A2EA9">
        <w:rPr>
          <w:sz w:val="28"/>
          <w:szCs w:val="28"/>
        </w:rPr>
        <w:t>людини</w:t>
      </w:r>
      <w:proofErr w:type="spellEnd"/>
      <w:r w:rsidRPr="000A2EA9">
        <w:rPr>
          <w:sz w:val="28"/>
          <w:szCs w:val="28"/>
        </w:rPr>
        <w:t xml:space="preserve"> </w:t>
      </w:r>
      <w:proofErr w:type="spellStart"/>
      <w:r w:rsidRPr="000A2EA9">
        <w:rPr>
          <w:sz w:val="28"/>
          <w:szCs w:val="28"/>
        </w:rPr>
        <w:t>Університету</w:t>
      </w:r>
      <w:proofErr w:type="spellEnd"/>
      <w:r w:rsidRPr="000A2EA9">
        <w:rPr>
          <w:sz w:val="28"/>
          <w:szCs w:val="28"/>
        </w:rPr>
        <w:t xml:space="preserve"> “</w:t>
      </w:r>
      <w:proofErr w:type="spellStart"/>
      <w:r w:rsidRPr="000A2EA9">
        <w:rPr>
          <w:sz w:val="28"/>
          <w:szCs w:val="28"/>
        </w:rPr>
        <w:t>Україна</w:t>
      </w:r>
      <w:proofErr w:type="spellEnd"/>
      <w:r w:rsidRPr="000A2EA9">
        <w:rPr>
          <w:sz w:val="28"/>
          <w:szCs w:val="28"/>
        </w:rPr>
        <w:t xml:space="preserve">” та </w:t>
      </w:r>
      <w:proofErr w:type="spellStart"/>
      <w:r w:rsidRPr="000A2EA9">
        <w:rPr>
          <w:sz w:val="28"/>
          <w:szCs w:val="28"/>
        </w:rPr>
        <w:t>Кіровоградський</w:t>
      </w:r>
      <w:proofErr w:type="spellEnd"/>
      <w:r w:rsidRPr="000A2EA9">
        <w:rPr>
          <w:sz w:val="28"/>
          <w:szCs w:val="28"/>
        </w:rPr>
        <w:t xml:space="preserve"> </w:t>
      </w:r>
      <w:proofErr w:type="spellStart"/>
      <w:r w:rsidRPr="000A2EA9">
        <w:rPr>
          <w:sz w:val="28"/>
          <w:szCs w:val="28"/>
        </w:rPr>
        <w:t>обласний</w:t>
      </w:r>
      <w:proofErr w:type="spellEnd"/>
      <w:r w:rsidRPr="000A2EA9">
        <w:rPr>
          <w:sz w:val="28"/>
          <w:szCs w:val="28"/>
        </w:rPr>
        <w:t xml:space="preserve"> </w:t>
      </w:r>
      <w:proofErr w:type="spellStart"/>
      <w:r w:rsidRPr="000A2EA9">
        <w:rPr>
          <w:sz w:val="28"/>
          <w:szCs w:val="28"/>
        </w:rPr>
        <w:t>інститут</w:t>
      </w:r>
      <w:proofErr w:type="spellEnd"/>
      <w:r w:rsidRPr="000A2EA9">
        <w:rPr>
          <w:sz w:val="28"/>
          <w:szCs w:val="28"/>
        </w:rPr>
        <w:t xml:space="preserve"> </w:t>
      </w:r>
      <w:proofErr w:type="spellStart"/>
      <w:proofErr w:type="gramStart"/>
      <w:r w:rsidRPr="000A2EA9">
        <w:rPr>
          <w:sz w:val="28"/>
          <w:szCs w:val="28"/>
        </w:rPr>
        <w:t>п</w:t>
      </w:r>
      <w:proofErr w:type="gramEnd"/>
      <w:r w:rsidRPr="000A2EA9">
        <w:rPr>
          <w:sz w:val="28"/>
          <w:szCs w:val="28"/>
        </w:rPr>
        <w:t>іслядипломної</w:t>
      </w:r>
      <w:proofErr w:type="spellEnd"/>
      <w:r w:rsidRPr="000A2EA9">
        <w:rPr>
          <w:sz w:val="28"/>
          <w:szCs w:val="28"/>
        </w:rPr>
        <w:t xml:space="preserve"> </w:t>
      </w:r>
      <w:proofErr w:type="spellStart"/>
      <w:r w:rsidRPr="000A2EA9">
        <w:rPr>
          <w:sz w:val="28"/>
          <w:szCs w:val="28"/>
        </w:rPr>
        <w:t>педагогічної</w:t>
      </w:r>
      <w:proofErr w:type="spellEnd"/>
      <w:r w:rsidRPr="000A2EA9">
        <w:rPr>
          <w:sz w:val="28"/>
          <w:szCs w:val="28"/>
        </w:rPr>
        <w:t xml:space="preserve"> </w:t>
      </w:r>
      <w:proofErr w:type="spellStart"/>
      <w:r w:rsidRPr="000A2EA9">
        <w:rPr>
          <w:sz w:val="28"/>
          <w:szCs w:val="28"/>
        </w:rPr>
        <w:t>освіти</w:t>
      </w:r>
      <w:proofErr w:type="spellEnd"/>
      <w:r w:rsidRPr="000A2EA9">
        <w:rPr>
          <w:sz w:val="28"/>
          <w:szCs w:val="28"/>
        </w:rPr>
        <w:t xml:space="preserve"> </w:t>
      </w:r>
      <w:proofErr w:type="spellStart"/>
      <w:r w:rsidRPr="000A2EA9">
        <w:rPr>
          <w:sz w:val="28"/>
          <w:szCs w:val="28"/>
        </w:rPr>
        <w:t>імені</w:t>
      </w:r>
      <w:proofErr w:type="spellEnd"/>
      <w:r w:rsidRPr="000A2EA9">
        <w:rPr>
          <w:sz w:val="28"/>
          <w:szCs w:val="28"/>
        </w:rPr>
        <w:t xml:space="preserve"> Василя </w:t>
      </w:r>
      <w:proofErr w:type="spellStart"/>
      <w:r w:rsidRPr="000A2EA9">
        <w:rPr>
          <w:sz w:val="28"/>
          <w:szCs w:val="28"/>
        </w:rPr>
        <w:t>Сухомлинського</w:t>
      </w:r>
      <w:proofErr w:type="spellEnd"/>
      <w:r w:rsidRPr="000A2EA9">
        <w:rPr>
          <w:sz w:val="28"/>
          <w:szCs w:val="28"/>
        </w:rPr>
        <w:t xml:space="preserve">. </w:t>
      </w:r>
    </w:p>
    <w:p w:rsidR="00D66A03" w:rsidRPr="000A2EA9" w:rsidRDefault="00D66A03" w:rsidP="00D66A03">
      <w:pPr>
        <w:ind w:firstLine="708"/>
        <w:jc w:val="both"/>
        <w:rPr>
          <w:sz w:val="28"/>
          <w:szCs w:val="28"/>
        </w:rPr>
      </w:pPr>
      <w:proofErr w:type="spellStart"/>
      <w:r w:rsidRPr="000A2EA9">
        <w:rPr>
          <w:sz w:val="28"/>
          <w:szCs w:val="28"/>
        </w:rPr>
        <w:t>Важливі</w:t>
      </w:r>
      <w:proofErr w:type="spellEnd"/>
      <w:r w:rsidRPr="000A2EA9">
        <w:rPr>
          <w:sz w:val="28"/>
          <w:szCs w:val="28"/>
        </w:rPr>
        <w:t xml:space="preserve"> </w:t>
      </w:r>
      <w:proofErr w:type="spellStart"/>
      <w:r w:rsidRPr="000A2EA9">
        <w:rPr>
          <w:sz w:val="28"/>
          <w:szCs w:val="28"/>
        </w:rPr>
        <w:t>питання</w:t>
      </w:r>
      <w:proofErr w:type="spellEnd"/>
      <w:r w:rsidRPr="000A2EA9">
        <w:rPr>
          <w:sz w:val="28"/>
          <w:szCs w:val="28"/>
        </w:rPr>
        <w:t xml:space="preserve"> </w:t>
      </w:r>
      <w:proofErr w:type="spellStart"/>
      <w:r w:rsidRPr="000A2EA9">
        <w:rPr>
          <w:sz w:val="28"/>
          <w:szCs w:val="28"/>
        </w:rPr>
        <w:t>застосування</w:t>
      </w:r>
      <w:proofErr w:type="spellEnd"/>
      <w:r w:rsidRPr="000A2EA9">
        <w:rPr>
          <w:sz w:val="28"/>
          <w:szCs w:val="28"/>
        </w:rPr>
        <w:t xml:space="preserve"> </w:t>
      </w:r>
      <w:proofErr w:type="spellStart"/>
      <w:r w:rsidRPr="000A2EA9">
        <w:rPr>
          <w:sz w:val="28"/>
          <w:szCs w:val="28"/>
        </w:rPr>
        <w:t>інноваційних</w:t>
      </w:r>
      <w:proofErr w:type="spellEnd"/>
      <w:r w:rsidRPr="000A2EA9">
        <w:rPr>
          <w:sz w:val="28"/>
          <w:szCs w:val="28"/>
        </w:rPr>
        <w:t xml:space="preserve"> </w:t>
      </w:r>
      <w:proofErr w:type="spellStart"/>
      <w:r w:rsidRPr="000A2EA9">
        <w:rPr>
          <w:sz w:val="28"/>
          <w:szCs w:val="28"/>
        </w:rPr>
        <w:t>технологій</w:t>
      </w:r>
      <w:proofErr w:type="spellEnd"/>
      <w:r w:rsidRPr="000A2EA9">
        <w:rPr>
          <w:sz w:val="28"/>
          <w:szCs w:val="28"/>
        </w:rPr>
        <w:t xml:space="preserve"> </w:t>
      </w:r>
      <w:proofErr w:type="spellStart"/>
      <w:r w:rsidRPr="000A2EA9">
        <w:rPr>
          <w:sz w:val="28"/>
          <w:szCs w:val="28"/>
        </w:rPr>
        <w:t>викладання</w:t>
      </w:r>
      <w:proofErr w:type="spellEnd"/>
      <w:r w:rsidRPr="000A2EA9">
        <w:rPr>
          <w:sz w:val="28"/>
          <w:szCs w:val="28"/>
        </w:rPr>
        <w:t xml:space="preserve"> </w:t>
      </w:r>
      <w:proofErr w:type="spellStart"/>
      <w:proofErr w:type="gramStart"/>
      <w:r w:rsidRPr="000A2EA9">
        <w:rPr>
          <w:sz w:val="28"/>
          <w:szCs w:val="28"/>
        </w:rPr>
        <w:t>п</w:t>
      </w:r>
      <w:proofErr w:type="gramEnd"/>
      <w:r w:rsidRPr="000A2EA9">
        <w:rPr>
          <w:sz w:val="28"/>
          <w:szCs w:val="28"/>
        </w:rPr>
        <w:t>ід</w:t>
      </w:r>
      <w:proofErr w:type="spellEnd"/>
      <w:r w:rsidRPr="000A2EA9">
        <w:rPr>
          <w:sz w:val="28"/>
          <w:szCs w:val="28"/>
        </w:rPr>
        <w:t xml:space="preserve"> час </w:t>
      </w:r>
      <w:proofErr w:type="spellStart"/>
      <w:r w:rsidRPr="000A2EA9">
        <w:rPr>
          <w:sz w:val="28"/>
          <w:szCs w:val="28"/>
        </w:rPr>
        <w:t>війни</w:t>
      </w:r>
      <w:proofErr w:type="spellEnd"/>
      <w:r w:rsidRPr="000A2EA9">
        <w:rPr>
          <w:sz w:val="28"/>
          <w:szCs w:val="28"/>
        </w:rPr>
        <w:t xml:space="preserve">, </w:t>
      </w:r>
      <w:proofErr w:type="spellStart"/>
      <w:r w:rsidRPr="000A2EA9">
        <w:rPr>
          <w:sz w:val="28"/>
          <w:szCs w:val="28"/>
        </w:rPr>
        <w:t>особливостей</w:t>
      </w:r>
      <w:proofErr w:type="spellEnd"/>
      <w:r w:rsidRPr="000A2EA9">
        <w:rPr>
          <w:sz w:val="28"/>
          <w:szCs w:val="28"/>
        </w:rPr>
        <w:t xml:space="preserve"> </w:t>
      </w:r>
      <w:proofErr w:type="spellStart"/>
      <w:r w:rsidRPr="000A2EA9">
        <w:rPr>
          <w:sz w:val="28"/>
          <w:szCs w:val="28"/>
        </w:rPr>
        <w:t>формування</w:t>
      </w:r>
      <w:proofErr w:type="spellEnd"/>
      <w:r w:rsidRPr="000A2EA9">
        <w:rPr>
          <w:sz w:val="28"/>
          <w:szCs w:val="28"/>
        </w:rPr>
        <w:t xml:space="preserve"> </w:t>
      </w:r>
      <w:proofErr w:type="spellStart"/>
      <w:r w:rsidRPr="000A2EA9">
        <w:rPr>
          <w:sz w:val="28"/>
          <w:szCs w:val="28"/>
        </w:rPr>
        <w:t>навичок</w:t>
      </w:r>
      <w:proofErr w:type="spellEnd"/>
      <w:r w:rsidRPr="000A2EA9">
        <w:rPr>
          <w:sz w:val="28"/>
          <w:szCs w:val="28"/>
        </w:rPr>
        <w:t xml:space="preserve"> </w:t>
      </w:r>
      <w:proofErr w:type="spellStart"/>
      <w:r w:rsidRPr="000A2EA9">
        <w:rPr>
          <w:sz w:val="28"/>
          <w:szCs w:val="28"/>
        </w:rPr>
        <w:t>стресостійкості-життєстійкості</w:t>
      </w:r>
      <w:proofErr w:type="spellEnd"/>
      <w:r w:rsidRPr="000A2EA9">
        <w:rPr>
          <w:sz w:val="28"/>
          <w:szCs w:val="28"/>
        </w:rPr>
        <w:t xml:space="preserve"> </w:t>
      </w:r>
      <w:proofErr w:type="spellStart"/>
      <w:r w:rsidRPr="000A2EA9">
        <w:rPr>
          <w:sz w:val="28"/>
          <w:szCs w:val="28"/>
        </w:rPr>
        <w:t>педагогічних</w:t>
      </w:r>
      <w:proofErr w:type="spellEnd"/>
      <w:r w:rsidRPr="000A2EA9">
        <w:rPr>
          <w:sz w:val="28"/>
          <w:szCs w:val="28"/>
        </w:rPr>
        <w:t xml:space="preserve"> </w:t>
      </w:r>
      <w:proofErr w:type="spellStart"/>
      <w:r w:rsidRPr="000A2EA9">
        <w:rPr>
          <w:sz w:val="28"/>
          <w:szCs w:val="28"/>
        </w:rPr>
        <w:t>працівників</w:t>
      </w:r>
      <w:proofErr w:type="spellEnd"/>
      <w:r w:rsidRPr="000A2EA9">
        <w:rPr>
          <w:sz w:val="28"/>
          <w:szCs w:val="28"/>
        </w:rPr>
        <w:t xml:space="preserve"> та </w:t>
      </w:r>
      <w:proofErr w:type="spellStart"/>
      <w:r w:rsidRPr="000A2EA9">
        <w:rPr>
          <w:sz w:val="28"/>
          <w:szCs w:val="28"/>
        </w:rPr>
        <w:t>психологічної</w:t>
      </w:r>
      <w:proofErr w:type="spellEnd"/>
      <w:r w:rsidRPr="000A2EA9">
        <w:rPr>
          <w:sz w:val="28"/>
          <w:szCs w:val="28"/>
        </w:rPr>
        <w:t xml:space="preserve"> </w:t>
      </w:r>
      <w:proofErr w:type="spellStart"/>
      <w:r w:rsidRPr="000A2EA9">
        <w:rPr>
          <w:sz w:val="28"/>
          <w:szCs w:val="28"/>
        </w:rPr>
        <w:t>підтримки</w:t>
      </w:r>
      <w:proofErr w:type="spellEnd"/>
      <w:r w:rsidRPr="000A2EA9">
        <w:rPr>
          <w:sz w:val="28"/>
          <w:szCs w:val="28"/>
        </w:rPr>
        <w:t xml:space="preserve"> </w:t>
      </w:r>
      <w:proofErr w:type="spellStart"/>
      <w:r w:rsidRPr="000A2EA9">
        <w:rPr>
          <w:sz w:val="28"/>
          <w:szCs w:val="28"/>
        </w:rPr>
        <w:t>учнів</w:t>
      </w:r>
      <w:proofErr w:type="spellEnd"/>
      <w:r w:rsidRPr="000A2EA9">
        <w:rPr>
          <w:sz w:val="28"/>
          <w:szCs w:val="28"/>
        </w:rPr>
        <w:t xml:space="preserve"> з </w:t>
      </w:r>
      <w:proofErr w:type="spellStart"/>
      <w:r w:rsidRPr="000A2EA9">
        <w:rPr>
          <w:sz w:val="28"/>
          <w:szCs w:val="28"/>
        </w:rPr>
        <w:t>особливими</w:t>
      </w:r>
      <w:proofErr w:type="spellEnd"/>
      <w:r w:rsidRPr="000A2EA9">
        <w:rPr>
          <w:sz w:val="28"/>
          <w:szCs w:val="28"/>
        </w:rPr>
        <w:t xml:space="preserve"> </w:t>
      </w:r>
      <w:proofErr w:type="spellStart"/>
      <w:r w:rsidRPr="000A2EA9">
        <w:rPr>
          <w:sz w:val="28"/>
          <w:szCs w:val="28"/>
        </w:rPr>
        <w:t>освітніми</w:t>
      </w:r>
      <w:proofErr w:type="spellEnd"/>
      <w:r w:rsidRPr="000A2EA9">
        <w:rPr>
          <w:sz w:val="28"/>
          <w:szCs w:val="28"/>
        </w:rPr>
        <w:t xml:space="preserve"> потребами та </w:t>
      </w:r>
      <w:proofErr w:type="spellStart"/>
      <w:r w:rsidRPr="000A2EA9">
        <w:rPr>
          <w:sz w:val="28"/>
          <w:szCs w:val="28"/>
        </w:rPr>
        <w:t>педагогів</w:t>
      </w:r>
      <w:proofErr w:type="spellEnd"/>
      <w:r w:rsidRPr="000A2EA9">
        <w:rPr>
          <w:sz w:val="28"/>
          <w:szCs w:val="28"/>
        </w:rPr>
        <w:t xml:space="preserve">, а </w:t>
      </w:r>
      <w:proofErr w:type="spellStart"/>
      <w:r w:rsidRPr="000A2EA9">
        <w:rPr>
          <w:sz w:val="28"/>
          <w:szCs w:val="28"/>
        </w:rPr>
        <w:t>також</w:t>
      </w:r>
      <w:proofErr w:type="spellEnd"/>
      <w:r w:rsidRPr="000A2EA9">
        <w:rPr>
          <w:sz w:val="28"/>
          <w:szCs w:val="28"/>
        </w:rPr>
        <w:t xml:space="preserve"> </w:t>
      </w:r>
      <w:proofErr w:type="spellStart"/>
      <w:r w:rsidRPr="000A2EA9">
        <w:rPr>
          <w:sz w:val="28"/>
          <w:szCs w:val="28"/>
        </w:rPr>
        <w:t>інформаційної</w:t>
      </w:r>
      <w:proofErr w:type="spellEnd"/>
      <w:r w:rsidRPr="000A2EA9">
        <w:rPr>
          <w:sz w:val="28"/>
          <w:szCs w:val="28"/>
        </w:rPr>
        <w:t xml:space="preserve"> </w:t>
      </w:r>
      <w:proofErr w:type="spellStart"/>
      <w:r w:rsidRPr="000A2EA9">
        <w:rPr>
          <w:sz w:val="28"/>
          <w:szCs w:val="28"/>
        </w:rPr>
        <w:t>безпеки</w:t>
      </w:r>
      <w:proofErr w:type="spellEnd"/>
      <w:r w:rsidRPr="000A2EA9">
        <w:rPr>
          <w:sz w:val="28"/>
          <w:szCs w:val="28"/>
        </w:rPr>
        <w:t xml:space="preserve"> </w:t>
      </w:r>
      <w:proofErr w:type="spellStart"/>
      <w:r w:rsidRPr="000A2EA9">
        <w:rPr>
          <w:sz w:val="28"/>
          <w:szCs w:val="28"/>
        </w:rPr>
        <w:t>дітей</w:t>
      </w:r>
      <w:proofErr w:type="spellEnd"/>
      <w:r w:rsidRPr="000A2EA9">
        <w:rPr>
          <w:sz w:val="28"/>
          <w:szCs w:val="28"/>
        </w:rPr>
        <w:t xml:space="preserve"> та </w:t>
      </w:r>
      <w:proofErr w:type="spellStart"/>
      <w:r w:rsidRPr="000A2EA9">
        <w:rPr>
          <w:sz w:val="28"/>
          <w:szCs w:val="28"/>
        </w:rPr>
        <w:t>молоді</w:t>
      </w:r>
      <w:proofErr w:type="spellEnd"/>
      <w:r w:rsidRPr="000A2EA9">
        <w:rPr>
          <w:sz w:val="28"/>
          <w:szCs w:val="28"/>
        </w:rPr>
        <w:t xml:space="preserve"> в </w:t>
      </w:r>
      <w:proofErr w:type="spellStart"/>
      <w:r w:rsidRPr="000A2EA9">
        <w:rPr>
          <w:sz w:val="28"/>
          <w:szCs w:val="28"/>
        </w:rPr>
        <w:t>умовах</w:t>
      </w:r>
      <w:proofErr w:type="spellEnd"/>
      <w:r w:rsidRPr="000A2EA9">
        <w:rPr>
          <w:sz w:val="28"/>
          <w:szCs w:val="28"/>
        </w:rPr>
        <w:t xml:space="preserve"> </w:t>
      </w:r>
      <w:proofErr w:type="spellStart"/>
      <w:r w:rsidRPr="000A2EA9">
        <w:rPr>
          <w:sz w:val="28"/>
          <w:szCs w:val="28"/>
        </w:rPr>
        <w:t>воєнного</w:t>
      </w:r>
      <w:proofErr w:type="spellEnd"/>
      <w:r w:rsidRPr="000A2EA9">
        <w:rPr>
          <w:sz w:val="28"/>
          <w:szCs w:val="28"/>
        </w:rPr>
        <w:t xml:space="preserve"> часу </w:t>
      </w:r>
      <w:proofErr w:type="spellStart"/>
      <w:r w:rsidRPr="000A2EA9">
        <w:rPr>
          <w:sz w:val="28"/>
          <w:szCs w:val="28"/>
        </w:rPr>
        <w:t>розкрили</w:t>
      </w:r>
      <w:proofErr w:type="spellEnd"/>
      <w:r w:rsidRPr="000A2EA9">
        <w:rPr>
          <w:sz w:val="28"/>
          <w:szCs w:val="28"/>
        </w:rPr>
        <w:t xml:space="preserve"> </w:t>
      </w:r>
      <w:proofErr w:type="spellStart"/>
      <w:r w:rsidRPr="000A2EA9">
        <w:rPr>
          <w:sz w:val="28"/>
          <w:szCs w:val="28"/>
        </w:rPr>
        <w:t>спікери</w:t>
      </w:r>
      <w:proofErr w:type="spellEnd"/>
      <w:r w:rsidRPr="000A2EA9">
        <w:rPr>
          <w:sz w:val="28"/>
          <w:szCs w:val="28"/>
        </w:rPr>
        <w:t xml:space="preserve"> </w:t>
      </w:r>
      <w:proofErr w:type="spellStart"/>
      <w:r w:rsidRPr="000A2EA9">
        <w:rPr>
          <w:sz w:val="28"/>
          <w:szCs w:val="28"/>
        </w:rPr>
        <w:t>семінару</w:t>
      </w:r>
      <w:proofErr w:type="spellEnd"/>
      <w:r w:rsidRPr="000A2EA9">
        <w:rPr>
          <w:sz w:val="28"/>
          <w:szCs w:val="28"/>
        </w:rPr>
        <w:t>.</w:t>
      </w:r>
    </w:p>
    <w:p w:rsidR="00D66A03" w:rsidRPr="000A2EA9" w:rsidRDefault="00D66A03" w:rsidP="00D66A03">
      <w:pPr>
        <w:ind w:firstLine="708"/>
        <w:jc w:val="both"/>
        <w:rPr>
          <w:sz w:val="28"/>
          <w:szCs w:val="28"/>
        </w:rPr>
      </w:pPr>
      <w:proofErr w:type="spellStart"/>
      <w:r w:rsidRPr="000A2EA9">
        <w:rPr>
          <w:sz w:val="28"/>
          <w:szCs w:val="28"/>
        </w:rPr>
        <w:t>Понад</w:t>
      </w:r>
      <w:proofErr w:type="spellEnd"/>
      <w:r w:rsidRPr="000A2EA9">
        <w:rPr>
          <w:sz w:val="28"/>
          <w:szCs w:val="28"/>
        </w:rPr>
        <w:t xml:space="preserve"> 150 </w:t>
      </w:r>
      <w:proofErr w:type="spellStart"/>
      <w:r w:rsidRPr="000A2EA9">
        <w:rPr>
          <w:sz w:val="28"/>
          <w:szCs w:val="28"/>
        </w:rPr>
        <w:t>учасників</w:t>
      </w:r>
      <w:proofErr w:type="spellEnd"/>
      <w:r w:rsidRPr="000A2EA9">
        <w:rPr>
          <w:sz w:val="28"/>
          <w:szCs w:val="28"/>
        </w:rPr>
        <w:t xml:space="preserve"> з </w:t>
      </w:r>
      <w:proofErr w:type="spellStart"/>
      <w:proofErr w:type="gramStart"/>
      <w:r w:rsidRPr="000A2EA9">
        <w:rPr>
          <w:sz w:val="28"/>
          <w:szCs w:val="28"/>
        </w:rPr>
        <w:t>р</w:t>
      </w:r>
      <w:proofErr w:type="gramEnd"/>
      <w:r w:rsidRPr="000A2EA9">
        <w:rPr>
          <w:sz w:val="28"/>
          <w:szCs w:val="28"/>
        </w:rPr>
        <w:t>ізних</w:t>
      </w:r>
      <w:proofErr w:type="spellEnd"/>
      <w:r w:rsidRPr="000A2EA9">
        <w:rPr>
          <w:sz w:val="28"/>
          <w:szCs w:val="28"/>
        </w:rPr>
        <w:t xml:space="preserve"> </w:t>
      </w:r>
      <w:proofErr w:type="spellStart"/>
      <w:r w:rsidRPr="000A2EA9">
        <w:rPr>
          <w:sz w:val="28"/>
          <w:szCs w:val="28"/>
        </w:rPr>
        <w:t>куточків</w:t>
      </w:r>
      <w:proofErr w:type="spellEnd"/>
      <w:r w:rsidRPr="000A2EA9">
        <w:rPr>
          <w:sz w:val="28"/>
          <w:szCs w:val="28"/>
        </w:rPr>
        <w:t xml:space="preserve"> </w:t>
      </w:r>
      <w:proofErr w:type="spellStart"/>
      <w:r w:rsidRPr="000A2EA9">
        <w:rPr>
          <w:sz w:val="28"/>
          <w:szCs w:val="28"/>
        </w:rPr>
        <w:t>України</w:t>
      </w:r>
      <w:proofErr w:type="spellEnd"/>
      <w:r w:rsidRPr="000A2EA9">
        <w:rPr>
          <w:sz w:val="28"/>
          <w:szCs w:val="28"/>
        </w:rPr>
        <w:t xml:space="preserve">, а </w:t>
      </w:r>
      <w:proofErr w:type="spellStart"/>
      <w:r w:rsidRPr="000A2EA9">
        <w:rPr>
          <w:sz w:val="28"/>
          <w:szCs w:val="28"/>
        </w:rPr>
        <w:t>ще</w:t>
      </w:r>
      <w:proofErr w:type="spellEnd"/>
      <w:r w:rsidRPr="000A2EA9">
        <w:rPr>
          <w:sz w:val="28"/>
          <w:szCs w:val="28"/>
        </w:rPr>
        <w:t xml:space="preserve"> </w:t>
      </w:r>
      <w:proofErr w:type="spellStart"/>
      <w:r w:rsidRPr="000A2EA9">
        <w:rPr>
          <w:sz w:val="28"/>
          <w:szCs w:val="28"/>
        </w:rPr>
        <w:t>Польщі</w:t>
      </w:r>
      <w:proofErr w:type="spellEnd"/>
      <w:r w:rsidRPr="000A2EA9">
        <w:rPr>
          <w:sz w:val="28"/>
          <w:szCs w:val="28"/>
        </w:rPr>
        <w:t xml:space="preserve"> та </w:t>
      </w:r>
      <w:proofErr w:type="spellStart"/>
      <w:r w:rsidRPr="000A2EA9">
        <w:rPr>
          <w:sz w:val="28"/>
          <w:szCs w:val="28"/>
        </w:rPr>
        <w:t>Молдови</w:t>
      </w:r>
      <w:proofErr w:type="spellEnd"/>
      <w:r w:rsidRPr="000A2EA9">
        <w:rPr>
          <w:sz w:val="28"/>
          <w:szCs w:val="28"/>
        </w:rPr>
        <w:t xml:space="preserve"> стали </w:t>
      </w:r>
      <w:proofErr w:type="spellStart"/>
      <w:r w:rsidRPr="000A2EA9">
        <w:rPr>
          <w:sz w:val="28"/>
          <w:szCs w:val="28"/>
        </w:rPr>
        <w:t>учасниками</w:t>
      </w:r>
      <w:proofErr w:type="spellEnd"/>
      <w:r w:rsidRPr="000A2EA9">
        <w:rPr>
          <w:sz w:val="28"/>
          <w:szCs w:val="28"/>
        </w:rPr>
        <w:t xml:space="preserve"> </w:t>
      </w:r>
      <w:proofErr w:type="spellStart"/>
      <w:r w:rsidRPr="000A2EA9">
        <w:rPr>
          <w:sz w:val="28"/>
          <w:szCs w:val="28"/>
        </w:rPr>
        <w:t>семінару</w:t>
      </w:r>
      <w:proofErr w:type="spellEnd"/>
      <w:r w:rsidRPr="000A2EA9">
        <w:rPr>
          <w:sz w:val="28"/>
          <w:szCs w:val="28"/>
        </w:rPr>
        <w:t xml:space="preserve">. </w:t>
      </w:r>
      <w:proofErr w:type="spellStart"/>
      <w:r w:rsidRPr="000A2EA9">
        <w:rPr>
          <w:sz w:val="28"/>
          <w:szCs w:val="28"/>
        </w:rPr>
        <w:t>Кіровоградська</w:t>
      </w:r>
      <w:proofErr w:type="spellEnd"/>
      <w:r w:rsidRPr="000A2EA9">
        <w:rPr>
          <w:sz w:val="28"/>
          <w:szCs w:val="28"/>
        </w:rPr>
        <w:t xml:space="preserve"> область, </w:t>
      </w:r>
      <w:proofErr w:type="spellStart"/>
      <w:r w:rsidRPr="000A2EA9">
        <w:rPr>
          <w:sz w:val="28"/>
          <w:szCs w:val="28"/>
        </w:rPr>
        <w:t>Миколаївська</w:t>
      </w:r>
      <w:proofErr w:type="spellEnd"/>
      <w:r w:rsidRPr="000A2EA9">
        <w:rPr>
          <w:sz w:val="28"/>
          <w:szCs w:val="28"/>
        </w:rPr>
        <w:t xml:space="preserve">, </w:t>
      </w:r>
      <w:proofErr w:type="spellStart"/>
      <w:r w:rsidRPr="000A2EA9">
        <w:rPr>
          <w:sz w:val="28"/>
          <w:szCs w:val="28"/>
        </w:rPr>
        <w:t>Донеччина</w:t>
      </w:r>
      <w:proofErr w:type="spellEnd"/>
      <w:r w:rsidRPr="000A2EA9">
        <w:rPr>
          <w:sz w:val="28"/>
          <w:szCs w:val="28"/>
        </w:rPr>
        <w:t xml:space="preserve">, </w:t>
      </w:r>
      <w:proofErr w:type="spellStart"/>
      <w:r w:rsidRPr="000A2EA9">
        <w:rPr>
          <w:sz w:val="28"/>
          <w:szCs w:val="28"/>
        </w:rPr>
        <w:t>Івано-Франківськ</w:t>
      </w:r>
      <w:proofErr w:type="spellEnd"/>
      <w:r w:rsidRPr="000A2EA9">
        <w:rPr>
          <w:sz w:val="28"/>
          <w:szCs w:val="28"/>
        </w:rPr>
        <w:t xml:space="preserve">, </w:t>
      </w:r>
      <w:proofErr w:type="spellStart"/>
      <w:r w:rsidRPr="000A2EA9">
        <w:rPr>
          <w:sz w:val="28"/>
          <w:szCs w:val="28"/>
        </w:rPr>
        <w:t>Запоріжжя</w:t>
      </w:r>
      <w:proofErr w:type="spellEnd"/>
      <w:r w:rsidRPr="000A2EA9">
        <w:rPr>
          <w:sz w:val="28"/>
          <w:szCs w:val="28"/>
        </w:rPr>
        <w:t xml:space="preserve">, Хуст, </w:t>
      </w:r>
      <w:proofErr w:type="spellStart"/>
      <w:r w:rsidRPr="000A2EA9">
        <w:rPr>
          <w:sz w:val="28"/>
          <w:szCs w:val="28"/>
        </w:rPr>
        <w:t>Київ</w:t>
      </w:r>
      <w:proofErr w:type="spellEnd"/>
      <w:r w:rsidRPr="000A2EA9">
        <w:rPr>
          <w:sz w:val="28"/>
          <w:szCs w:val="28"/>
        </w:rPr>
        <w:t xml:space="preserve">, Умань, </w:t>
      </w:r>
      <w:proofErr w:type="spellStart"/>
      <w:r w:rsidRPr="000A2EA9">
        <w:rPr>
          <w:sz w:val="28"/>
          <w:szCs w:val="28"/>
        </w:rPr>
        <w:t>Краматорськ</w:t>
      </w:r>
      <w:proofErr w:type="spellEnd"/>
      <w:r w:rsidRPr="000A2EA9">
        <w:rPr>
          <w:sz w:val="28"/>
          <w:szCs w:val="28"/>
        </w:rPr>
        <w:t xml:space="preserve">, </w:t>
      </w:r>
      <w:proofErr w:type="spellStart"/>
      <w:proofErr w:type="gramStart"/>
      <w:r w:rsidRPr="000A2EA9">
        <w:rPr>
          <w:sz w:val="28"/>
          <w:szCs w:val="28"/>
        </w:rPr>
        <w:t>Р</w:t>
      </w:r>
      <w:proofErr w:type="gramEnd"/>
      <w:r w:rsidRPr="000A2EA9">
        <w:rPr>
          <w:sz w:val="28"/>
          <w:szCs w:val="28"/>
        </w:rPr>
        <w:t>івне</w:t>
      </w:r>
      <w:proofErr w:type="spellEnd"/>
      <w:r w:rsidRPr="000A2EA9">
        <w:rPr>
          <w:sz w:val="28"/>
          <w:szCs w:val="28"/>
        </w:rPr>
        <w:t xml:space="preserve">, </w:t>
      </w:r>
      <w:proofErr w:type="spellStart"/>
      <w:r w:rsidRPr="000A2EA9">
        <w:rPr>
          <w:sz w:val="28"/>
          <w:szCs w:val="28"/>
        </w:rPr>
        <w:t>Черкаси</w:t>
      </w:r>
      <w:proofErr w:type="spellEnd"/>
      <w:r w:rsidRPr="000A2EA9">
        <w:rPr>
          <w:sz w:val="28"/>
          <w:szCs w:val="28"/>
        </w:rPr>
        <w:t xml:space="preserve">, </w:t>
      </w:r>
      <w:proofErr w:type="spellStart"/>
      <w:r w:rsidRPr="000A2EA9">
        <w:rPr>
          <w:sz w:val="28"/>
          <w:szCs w:val="28"/>
        </w:rPr>
        <w:t>Харків</w:t>
      </w:r>
      <w:proofErr w:type="spellEnd"/>
      <w:r w:rsidRPr="000A2EA9">
        <w:rPr>
          <w:sz w:val="28"/>
          <w:szCs w:val="28"/>
        </w:rPr>
        <w:t xml:space="preserve">, </w:t>
      </w:r>
      <w:proofErr w:type="spellStart"/>
      <w:r w:rsidRPr="000A2EA9">
        <w:rPr>
          <w:sz w:val="28"/>
          <w:szCs w:val="28"/>
        </w:rPr>
        <w:t>Львівська</w:t>
      </w:r>
      <w:proofErr w:type="spellEnd"/>
      <w:r w:rsidRPr="000A2EA9">
        <w:rPr>
          <w:sz w:val="28"/>
          <w:szCs w:val="28"/>
        </w:rPr>
        <w:t xml:space="preserve"> область, </w:t>
      </w:r>
      <w:proofErr w:type="spellStart"/>
      <w:r w:rsidRPr="000A2EA9">
        <w:rPr>
          <w:sz w:val="28"/>
          <w:szCs w:val="28"/>
        </w:rPr>
        <w:t>Ніжин</w:t>
      </w:r>
      <w:proofErr w:type="spellEnd"/>
      <w:r w:rsidRPr="000A2EA9">
        <w:rPr>
          <w:sz w:val="28"/>
          <w:szCs w:val="28"/>
        </w:rPr>
        <w:t xml:space="preserve">, </w:t>
      </w:r>
      <w:proofErr w:type="spellStart"/>
      <w:r w:rsidRPr="000A2EA9">
        <w:rPr>
          <w:sz w:val="28"/>
          <w:szCs w:val="28"/>
        </w:rPr>
        <w:t>Черкащина</w:t>
      </w:r>
      <w:proofErr w:type="spellEnd"/>
      <w:r w:rsidRPr="000A2EA9">
        <w:rPr>
          <w:sz w:val="28"/>
          <w:szCs w:val="28"/>
        </w:rPr>
        <w:t xml:space="preserve">, Переяслав, Житомир – </w:t>
      </w:r>
      <w:proofErr w:type="spellStart"/>
      <w:r w:rsidRPr="000A2EA9">
        <w:rPr>
          <w:sz w:val="28"/>
          <w:szCs w:val="28"/>
        </w:rPr>
        <w:t>це</w:t>
      </w:r>
      <w:proofErr w:type="spellEnd"/>
      <w:r w:rsidRPr="000A2EA9">
        <w:rPr>
          <w:sz w:val="28"/>
          <w:szCs w:val="28"/>
        </w:rPr>
        <w:t xml:space="preserve"> </w:t>
      </w:r>
      <w:proofErr w:type="spellStart"/>
      <w:r w:rsidRPr="000A2EA9">
        <w:rPr>
          <w:sz w:val="28"/>
          <w:szCs w:val="28"/>
        </w:rPr>
        <w:t>географія</w:t>
      </w:r>
      <w:proofErr w:type="spellEnd"/>
      <w:r w:rsidRPr="000A2EA9">
        <w:rPr>
          <w:sz w:val="28"/>
          <w:szCs w:val="28"/>
        </w:rPr>
        <w:t xml:space="preserve"> </w:t>
      </w:r>
      <w:proofErr w:type="spellStart"/>
      <w:r w:rsidRPr="000A2EA9">
        <w:rPr>
          <w:sz w:val="28"/>
          <w:szCs w:val="28"/>
        </w:rPr>
        <w:t>учасників</w:t>
      </w:r>
      <w:proofErr w:type="spellEnd"/>
      <w:r w:rsidRPr="000A2EA9">
        <w:rPr>
          <w:sz w:val="28"/>
          <w:szCs w:val="28"/>
        </w:rPr>
        <w:t xml:space="preserve"> заходу.</w:t>
      </w:r>
    </w:p>
    <w:p w:rsidR="00D66A03" w:rsidRPr="000A2EA9" w:rsidRDefault="00D66A03" w:rsidP="00D66A03">
      <w:pPr>
        <w:ind w:firstLine="709"/>
        <w:jc w:val="both"/>
        <w:rPr>
          <w:sz w:val="28"/>
          <w:szCs w:val="28"/>
          <w:lang w:val="uk-UA"/>
        </w:rPr>
      </w:pPr>
      <w:r w:rsidRPr="000A2EA9">
        <w:rPr>
          <w:sz w:val="28"/>
          <w:szCs w:val="28"/>
          <w:lang w:val="uk-UA"/>
        </w:rPr>
        <w:t xml:space="preserve">Збірник статей до конференції можна подивитися за посиланням на нашому сайті  </w:t>
      </w:r>
      <w:hyperlink r:id="rId7" w:history="1">
        <w:r w:rsidRPr="000A2EA9">
          <w:rPr>
            <w:rStyle w:val="a8"/>
            <w:sz w:val="28"/>
            <w:szCs w:val="28"/>
            <w:lang w:val="uk-UA"/>
          </w:rPr>
          <w:t>http://vmurol.kr.ua/?page_id=11311</w:t>
        </w:r>
      </w:hyperlink>
    </w:p>
    <w:p w:rsidR="00D66A03" w:rsidRPr="000A2EA9" w:rsidRDefault="00D66A03" w:rsidP="00D66A03">
      <w:pPr>
        <w:ind w:firstLine="709"/>
        <w:jc w:val="both"/>
        <w:rPr>
          <w:sz w:val="28"/>
          <w:szCs w:val="28"/>
        </w:rPr>
      </w:pPr>
      <w:r w:rsidRPr="000A2EA9">
        <w:rPr>
          <w:sz w:val="28"/>
          <w:szCs w:val="28"/>
          <w:lang w:val="uk-UA"/>
        </w:rPr>
        <w:t xml:space="preserve">Із 2021 року </w:t>
      </w:r>
      <w:proofErr w:type="spellStart"/>
      <w:r w:rsidRPr="000A2EA9">
        <w:rPr>
          <w:sz w:val="28"/>
          <w:szCs w:val="28"/>
          <w:lang w:val="uk-UA"/>
        </w:rPr>
        <w:t>Центральноукраїнський</w:t>
      </w:r>
      <w:proofErr w:type="spellEnd"/>
      <w:r w:rsidRPr="000A2EA9">
        <w:rPr>
          <w:sz w:val="28"/>
          <w:szCs w:val="28"/>
          <w:lang w:val="uk-UA"/>
        </w:rPr>
        <w:t xml:space="preserve"> інститут розвитку людини є співорганізатором постійно діючої Міжнародної науково-практичної конференції «Актуальні питання вдосконалення судово-експертної та правоохоронної діяльності», серед співорганізаторів цієї конференції є  і </w:t>
      </w:r>
      <w:proofErr w:type="spellStart"/>
      <w:r w:rsidRPr="000A2EA9">
        <w:rPr>
          <w:sz w:val="28"/>
          <w:szCs w:val="28"/>
          <w:lang w:val="uk-UA"/>
        </w:rPr>
        <w:t>закондонні</w:t>
      </w:r>
      <w:proofErr w:type="spellEnd"/>
      <w:r w:rsidRPr="000A2EA9">
        <w:rPr>
          <w:sz w:val="28"/>
          <w:szCs w:val="28"/>
          <w:lang w:val="uk-UA"/>
        </w:rPr>
        <w:t xml:space="preserve"> ЗВО,  зокрема, Національний Центр Судових Експертиз при Міністерстві Юстиції Республіки Молдова, Академія ГУСПОЛ (Чехія), Приватна установа «Академія «</w:t>
      </w:r>
      <w:proofErr w:type="spellStart"/>
      <w:r w:rsidRPr="000A2EA9">
        <w:rPr>
          <w:sz w:val="28"/>
          <w:szCs w:val="28"/>
        </w:rPr>
        <w:t>Bolashaq</w:t>
      </w:r>
      <w:proofErr w:type="spellEnd"/>
      <w:r w:rsidRPr="000A2EA9">
        <w:rPr>
          <w:sz w:val="28"/>
          <w:szCs w:val="28"/>
          <w:lang w:val="uk-UA"/>
        </w:rPr>
        <w:t>»» (Казахстан), факультет наук з питань безпеки Університету сухопутних військ у Вроцлаві імені</w:t>
      </w:r>
      <w:r w:rsidRPr="000A2EA9">
        <w:rPr>
          <w:sz w:val="28"/>
          <w:szCs w:val="28"/>
        </w:rPr>
        <w:t> </w:t>
      </w:r>
      <w:r w:rsidRPr="000A2EA9">
        <w:rPr>
          <w:sz w:val="28"/>
          <w:szCs w:val="28"/>
          <w:lang w:val="uk-UA"/>
        </w:rPr>
        <w:t xml:space="preserve">генерала </w:t>
      </w:r>
      <w:proofErr w:type="spellStart"/>
      <w:r w:rsidRPr="000A2EA9">
        <w:rPr>
          <w:sz w:val="28"/>
          <w:szCs w:val="28"/>
          <w:lang w:val="uk-UA"/>
        </w:rPr>
        <w:t>Тадеуша</w:t>
      </w:r>
      <w:proofErr w:type="spellEnd"/>
      <w:r w:rsidRPr="000A2EA9">
        <w:rPr>
          <w:sz w:val="28"/>
          <w:szCs w:val="28"/>
          <w:lang w:val="uk-UA"/>
        </w:rPr>
        <w:t xml:space="preserve"> </w:t>
      </w:r>
      <w:proofErr w:type="spellStart"/>
      <w:r w:rsidRPr="000A2EA9">
        <w:rPr>
          <w:sz w:val="28"/>
          <w:szCs w:val="28"/>
          <w:lang w:val="uk-UA"/>
        </w:rPr>
        <w:t>Костюшкі</w:t>
      </w:r>
      <w:proofErr w:type="spellEnd"/>
      <w:r w:rsidRPr="000A2EA9">
        <w:rPr>
          <w:sz w:val="28"/>
          <w:szCs w:val="28"/>
          <w:lang w:val="uk-UA"/>
        </w:rPr>
        <w:t xml:space="preserve"> (Польща), юридичний факультет НАТ «Карагандинський університет імені академіка Є.А.</w:t>
      </w:r>
      <w:r w:rsidRPr="000A2EA9">
        <w:rPr>
          <w:sz w:val="28"/>
          <w:szCs w:val="28"/>
        </w:rPr>
        <w:t> </w:t>
      </w:r>
      <w:proofErr w:type="spellStart"/>
      <w:r w:rsidRPr="000A2EA9">
        <w:rPr>
          <w:sz w:val="28"/>
          <w:szCs w:val="28"/>
          <w:lang w:val="uk-UA"/>
        </w:rPr>
        <w:t>Букетова</w:t>
      </w:r>
      <w:proofErr w:type="spellEnd"/>
      <w:r w:rsidRPr="000A2EA9">
        <w:rPr>
          <w:sz w:val="28"/>
          <w:szCs w:val="28"/>
          <w:lang w:val="uk-UA"/>
        </w:rPr>
        <w:t xml:space="preserve">» (Республіка Казахстан), Польська вища школа в Варшаві, університет ім. </w:t>
      </w:r>
      <w:r w:rsidRPr="000A2EA9">
        <w:rPr>
          <w:sz w:val="28"/>
          <w:szCs w:val="28"/>
        </w:rPr>
        <w:t xml:space="preserve">Павла </w:t>
      </w:r>
      <w:proofErr w:type="spellStart"/>
      <w:r w:rsidRPr="000A2EA9">
        <w:rPr>
          <w:sz w:val="28"/>
          <w:szCs w:val="28"/>
        </w:rPr>
        <w:t>Влодковича</w:t>
      </w:r>
      <w:proofErr w:type="spellEnd"/>
      <w:r w:rsidRPr="000A2EA9">
        <w:rPr>
          <w:sz w:val="28"/>
          <w:szCs w:val="28"/>
        </w:rPr>
        <w:t xml:space="preserve"> в </w:t>
      </w:r>
      <w:proofErr w:type="spellStart"/>
      <w:r w:rsidRPr="000A2EA9">
        <w:rPr>
          <w:sz w:val="28"/>
          <w:szCs w:val="28"/>
        </w:rPr>
        <w:t>Плоцьку</w:t>
      </w:r>
      <w:proofErr w:type="spellEnd"/>
      <w:r w:rsidRPr="000A2EA9">
        <w:rPr>
          <w:sz w:val="28"/>
          <w:szCs w:val="28"/>
        </w:rPr>
        <w:t xml:space="preserve"> (</w:t>
      </w:r>
      <w:proofErr w:type="spellStart"/>
      <w:r w:rsidRPr="000A2EA9">
        <w:rPr>
          <w:sz w:val="28"/>
          <w:szCs w:val="28"/>
        </w:rPr>
        <w:t>Польща</w:t>
      </w:r>
      <w:proofErr w:type="spellEnd"/>
      <w:r w:rsidRPr="000A2EA9">
        <w:rPr>
          <w:sz w:val="28"/>
          <w:szCs w:val="28"/>
        </w:rPr>
        <w:t xml:space="preserve">). У </w:t>
      </w:r>
      <w:proofErr w:type="spellStart"/>
      <w:r w:rsidRPr="000A2EA9">
        <w:rPr>
          <w:sz w:val="28"/>
          <w:szCs w:val="28"/>
        </w:rPr>
        <w:t>перспективі</w:t>
      </w:r>
      <w:proofErr w:type="spellEnd"/>
      <w:r w:rsidRPr="000A2EA9">
        <w:rPr>
          <w:sz w:val="28"/>
          <w:szCs w:val="28"/>
        </w:rPr>
        <w:t xml:space="preserve"> </w:t>
      </w:r>
      <w:proofErr w:type="spellStart"/>
      <w:r w:rsidRPr="000A2EA9">
        <w:rPr>
          <w:sz w:val="28"/>
          <w:szCs w:val="28"/>
        </w:rPr>
        <w:t>маємо</w:t>
      </w:r>
      <w:proofErr w:type="spellEnd"/>
      <w:r w:rsidRPr="000A2EA9">
        <w:rPr>
          <w:sz w:val="28"/>
          <w:szCs w:val="28"/>
        </w:rPr>
        <w:t xml:space="preserve"> </w:t>
      </w:r>
      <w:proofErr w:type="spellStart"/>
      <w:r w:rsidRPr="000A2EA9">
        <w:rPr>
          <w:sz w:val="28"/>
          <w:szCs w:val="28"/>
        </w:rPr>
        <w:t>налагодження</w:t>
      </w:r>
      <w:proofErr w:type="spellEnd"/>
      <w:r w:rsidRPr="000A2EA9">
        <w:rPr>
          <w:sz w:val="28"/>
          <w:szCs w:val="28"/>
        </w:rPr>
        <w:t xml:space="preserve"> </w:t>
      </w:r>
      <w:proofErr w:type="spellStart"/>
      <w:r w:rsidRPr="000A2EA9">
        <w:rPr>
          <w:sz w:val="28"/>
          <w:szCs w:val="28"/>
        </w:rPr>
        <w:t>співпраці</w:t>
      </w:r>
      <w:proofErr w:type="spellEnd"/>
      <w:r w:rsidRPr="000A2EA9">
        <w:rPr>
          <w:sz w:val="28"/>
          <w:szCs w:val="28"/>
        </w:rPr>
        <w:t xml:space="preserve"> з </w:t>
      </w:r>
      <w:proofErr w:type="spellStart"/>
      <w:r w:rsidRPr="000A2EA9">
        <w:rPr>
          <w:sz w:val="28"/>
          <w:szCs w:val="28"/>
        </w:rPr>
        <w:t>цими</w:t>
      </w:r>
      <w:proofErr w:type="spellEnd"/>
      <w:r w:rsidRPr="000A2EA9">
        <w:rPr>
          <w:sz w:val="28"/>
          <w:szCs w:val="28"/>
        </w:rPr>
        <w:t xml:space="preserve"> ЗВО та </w:t>
      </w:r>
      <w:proofErr w:type="spellStart"/>
      <w:r w:rsidRPr="000A2EA9">
        <w:rPr>
          <w:sz w:val="28"/>
          <w:szCs w:val="28"/>
        </w:rPr>
        <w:t>подальшу</w:t>
      </w:r>
      <w:proofErr w:type="spellEnd"/>
      <w:r w:rsidRPr="000A2EA9">
        <w:rPr>
          <w:sz w:val="28"/>
          <w:szCs w:val="28"/>
        </w:rPr>
        <w:t xml:space="preserve"> </w:t>
      </w:r>
      <w:proofErr w:type="spellStart"/>
      <w:r w:rsidRPr="000A2EA9">
        <w:rPr>
          <w:sz w:val="28"/>
          <w:szCs w:val="28"/>
        </w:rPr>
        <w:t>реалізацію</w:t>
      </w:r>
      <w:proofErr w:type="spellEnd"/>
      <w:r w:rsidRPr="000A2EA9">
        <w:rPr>
          <w:sz w:val="28"/>
          <w:szCs w:val="28"/>
        </w:rPr>
        <w:t xml:space="preserve"> </w:t>
      </w:r>
      <w:proofErr w:type="spellStart"/>
      <w:r w:rsidRPr="000A2EA9">
        <w:rPr>
          <w:sz w:val="28"/>
          <w:szCs w:val="28"/>
        </w:rPr>
        <w:t>спільних</w:t>
      </w:r>
      <w:proofErr w:type="spellEnd"/>
      <w:r w:rsidRPr="000A2EA9">
        <w:rPr>
          <w:sz w:val="28"/>
          <w:szCs w:val="28"/>
        </w:rPr>
        <w:t xml:space="preserve"> </w:t>
      </w:r>
      <w:proofErr w:type="spellStart"/>
      <w:r w:rsidRPr="000A2EA9">
        <w:rPr>
          <w:sz w:val="28"/>
          <w:szCs w:val="28"/>
        </w:rPr>
        <w:t>проєкті</w:t>
      </w:r>
      <w:proofErr w:type="gramStart"/>
      <w:r w:rsidRPr="000A2EA9">
        <w:rPr>
          <w:sz w:val="28"/>
          <w:szCs w:val="28"/>
        </w:rPr>
        <w:t>в</w:t>
      </w:r>
      <w:proofErr w:type="spellEnd"/>
      <w:proofErr w:type="gramEnd"/>
      <w:r w:rsidRPr="000A2EA9">
        <w:rPr>
          <w:sz w:val="28"/>
          <w:szCs w:val="28"/>
        </w:rPr>
        <w:t>.</w:t>
      </w:r>
    </w:p>
    <w:p w:rsidR="00D66A03" w:rsidRPr="000A2EA9" w:rsidRDefault="00D66A03" w:rsidP="00D66A03">
      <w:pPr>
        <w:ind w:firstLine="709"/>
        <w:jc w:val="both"/>
        <w:rPr>
          <w:sz w:val="28"/>
          <w:szCs w:val="28"/>
          <w:lang w:val="uk-UA"/>
        </w:rPr>
      </w:pPr>
      <w:proofErr w:type="spellStart"/>
      <w:r w:rsidRPr="000A2EA9">
        <w:rPr>
          <w:sz w:val="28"/>
          <w:szCs w:val="28"/>
          <w:lang w:val="uk-UA"/>
        </w:rPr>
        <w:t>Цьогоріч</w:t>
      </w:r>
      <w:proofErr w:type="spellEnd"/>
      <w:r w:rsidRPr="000A2EA9">
        <w:rPr>
          <w:sz w:val="28"/>
          <w:szCs w:val="28"/>
          <w:lang w:val="uk-UA"/>
        </w:rPr>
        <w:t xml:space="preserve"> було проведено три засідання постійно діючої Міжнародної науково-практичної конференції «Актуальні питання вдосконалення судово-експертної та правоохоронної діяльності», співорганізатором якої є </w:t>
      </w:r>
      <w:proofErr w:type="spellStart"/>
      <w:r w:rsidRPr="000A2EA9">
        <w:rPr>
          <w:sz w:val="28"/>
          <w:szCs w:val="28"/>
          <w:lang w:val="uk-UA"/>
        </w:rPr>
        <w:t>Центральноукраїнський</w:t>
      </w:r>
      <w:proofErr w:type="spellEnd"/>
      <w:r w:rsidRPr="000A2EA9">
        <w:rPr>
          <w:sz w:val="28"/>
          <w:szCs w:val="28"/>
          <w:lang w:val="uk-UA"/>
        </w:rPr>
        <w:t xml:space="preserve"> інститут розвитку людини.</w:t>
      </w:r>
    </w:p>
    <w:p w:rsidR="00D66A03" w:rsidRPr="000A2EA9" w:rsidRDefault="00D66A03" w:rsidP="00D66A03">
      <w:pPr>
        <w:ind w:firstLine="709"/>
        <w:jc w:val="both"/>
        <w:rPr>
          <w:sz w:val="28"/>
          <w:szCs w:val="28"/>
          <w:lang w:val="uk-UA"/>
        </w:rPr>
      </w:pPr>
      <w:r w:rsidRPr="000A2EA9">
        <w:rPr>
          <w:sz w:val="28"/>
          <w:szCs w:val="28"/>
          <w:lang w:val="uk-UA"/>
        </w:rPr>
        <w:t xml:space="preserve">Під час пленарних засідань піднімалися найрізноманітніші актуальні проблеми, пов’язані із здійсненням судово-експертної та правоохоронної діяльності – науковою Президією конференції було визначено 14 напрямів, які на сьогодні потребуються наукового аналізу та супроводження. Свої </w:t>
      </w:r>
      <w:r w:rsidRPr="000A2EA9">
        <w:rPr>
          <w:sz w:val="28"/>
          <w:szCs w:val="28"/>
          <w:lang w:val="uk-UA"/>
        </w:rPr>
        <w:lastRenderedPageBreak/>
        <w:t>доповіді змогли представили як учасники з науковим ім’ям так і здобувачі вищої освіти, які тільки роблять перші кроки на важкій науковій ниві.</w:t>
      </w:r>
    </w:p>
    <w:p w:rsidR="00D66A03" w:rsidRPr="000A2EA9" w:rsidRDefault="00D66A03" w:rsidP="00D66A03">
      <w:pPr>
        <w:ind w:firstLine="709"/>
        <w:jc w:val="both"/>
        <w:rPr>
          <w:sz w:val="28"/>
          <w:szCs w:val="28"/>
          <w:lang w:val="uk-UA"/>
        </w:rPr>
      </w:pPr>
      <w:r w:rsidRPr="000A2EA9">
        <w:rPr>
          <w:sz w:val="28"/>
          <w:szCs w:val="28"/>
          <w:lang w:val="uk-UA"/>
        </w:rPr>
        <w:t>Загалом до Організаційного комітету подали свої наукові праці більш ніж 400 науковців, практиків та здобувачів вищої освіти з 42 установ з Польщі, України, Казахстану та Молдови.</w:t>
      </w:r>
    </w:p>
    <w:p w:rsidR="00D66A03" w:rsidRPr="000A2EA9" w:rsidRDefault="00D66A03" w:rsidP="00D66A03">
      <w:pPr>
        <w:ind w:firstLine="709"/>
        <w:jc w:val="both"/>
        <w:rPr>
          <w:sz w:val="28"/>
          <w:szCs w:val="28"/>
          <w:lang w:val="uk-UA"/>
        </w:rPr>
      </w:pPr>
      <w:r w:rsidRPr="000A2EA9">
        <w:rPr>
          <w:sz w:val="28"/>
          <w:szCs w:val="28"/>
          <w:lang w:val="uk-UA"/>
        </w:rPr>
        <w:t>За результатами конференції сформовано електронні збірники матеріалів.</w:t>
      </w:r>
    </w:p>
    <w:p w:rsidR="00D66A03" w:rsidRPr="000A2EA9" w:rsidRDefault="00D66A03" w:rsidP="00D66A03">
      <w:pPr>
        <w:ind w:firstLine="709"/>
        <w:jc w:val="both"/>
        <w:rPr>
          <w:sz w:val="28"/>
          <w:szCs w:val="28"/>
          <w:lang w:val="uk-UA"/>
        </w:rPr>
      </w:pPr>
      <w:r w:rsidRPr="000A2EA9">
        <w:rPr>
          <w:sz w:val="28"/>
          <w:szCs w:val="28"/>
          <w:lang w:val="uk-UA"/>
        </w:rPr>
        <w:t xml:space="preserve">Конференція, співорганізатором якої є </w:t>
      </w:r>
      <w:proofErr w:type="spellStart"/>
      <w:r w:rsidRPr="000A2EA9">
        <w:rPr>
          <w:sz w:val="28"/>
          <w:szCs w:val="28"/>
          <w:lang w:val="uk-UA"/>
        </w:rPr>
        <w:t>Центральноукраїнський</w:t>
      </w:r>
      <w:proofErr w:type="spellEnd"/>
      <w:r w:rsidRPr="000A2EA9">
        <w:rPr>
          <w:sz w:val="28"/>
          <w:szCs w:val="28"/>
          <w:lang w:val="uk-UA"/>
        </w:rPr>
        <w:t xml:space="preserve"> інститут розвитку людини, має формат постійного майданчика для наукових дискусій.</w:t>
      </w:r>
    </w:p>
    <w:p w:rsidR="00D66A03" w:rsidRPr="000A2EA9" w:rsidRDefault="00D66A03" w:rsidP="00D66A03">
      <w:pPr>
        <w:ind w:firstLine="709"/>
        <w:jc w:val="both"/>
        <w:rPr>
          <w:sz w:val="28"/>
          <w:szCs w:val="28"/>
          <w:lang w:val="uk-UA"/>
        </w:rPr>
      </w:pPr>
      <w:r w:rsidRPr="000A2EA9">
        <w:rPr>
          <w:sz w:val="28"/>
          <w:szCs w:val="28"/>
          <w:lang w:val="uk-UA"/>
        </w:rPr>
        <w:t xml:space="preserve">З нагоди Всесвітнього Дня безпечного Інтернету у період з 6 по 10 лютого 2023 року на базі комунального закладу «Кіровоградський обласний інститут післядипломної педагогічної освіти імені Василя Сухомлинського» тривала    ІІ Всеукраїнська науково-практична конференція «Безпека дітей в </w:t>
      </w:r>
      <w:proofErr w:type="spellStart"/>
      <w:r w:rsidRPr="000A2EA9">
        <w:rPr>
          <w:sz w:val="28"/>
          <w:szCs w:val="28"/>
          <w:lang w:val="uk-UA"/>
        </w:rPr>
        <w:t>інтернеті</w:t>
      </w:r>
      <w:proofErr w:type="spellEnd"/>
      <w:r w:rsidRPr="000A2EA9">
        <w:rPr>
          <w:sz w:val="28"/>
          <w:szCs w:val="28"/>
          <w:lang w:val="uk-UA"/>
        </w:rPr>
        <w:t xml:space="preserve">: попередження, освіта, взаємодія». Співорганізатором конференції, з-поміж інших установ,   став </w:t>
      </w:r>
      <w:proofErr w:type="spellStart"/>
      <w:r w:rsidRPr="000A2EA9">
        <w:rPr>
          <w:sz w:val="28"/>
          <w:szCs w:val="28"/>
          <w:lang w:val="uk-UA"/>
        </w:rPr>
        <w:t>Центральноукраїнський</w:t>
      </w:r>
      <w:proofErr w:type="spellEnd"/>
      <w:r w:rsidRPr="000A2EA9">
        <w:rPr>
          <w:sz w:val="28"/>
          <w:szCs w:val="28"/>
          <w:lang w:val="uk-UA"/>
        </w:rPr>
        <w:t xml:space="preserve"> інститут розвитку людини Університету «Україна».</w:t>
      </w:r>
    </w:p>
    <w:p w:rsidR="00D66A03" w:rsidRPr="000A2EA9" w:rsidRDefault="00D66A03" w:rsidP="00D66A03">
      <w:pPr>
        <w:ind w:firstLine="709"/>
        <w:jc w:val="both"/>
        <w:rPr>
          <w:sz w:val="28"/>
          <w:szCs w:val="28"/>
          <w:lang w:val="uk-UA"/>
        </w:rPr>
      </w:pPr>
      <w:r w:rsidRPr="000A2EA9">
        <w:rPr>
          <w:sz w:val="28"/>
          <w:szCs w:val="28"/>
          <w:lang w:val="uk-UA"/>
        </w:rPr>
        <w:t xml:space="preserve">  Конференція відбувалась у дистанційному форматі: 06-10 лютого — асинхронно на </w:t>
      </w:r>
      <w:proofErr w:type="spellStart"/>
      <w:r w:rsidRPr="000A2EA9">
        <w:rPr>
          <w:sz w:val="28"/>
          <w:szCs w:val="28"/>
          <w:lang w:val="uk-UA"/>
        </w:rPr>
        <w:t>онлайн-платформі</w:t>
      </w:r>
      <w:proofErr w:type="spellEnd"/>
      <w:r w:rsidRPr="000A2EA9">
        <w:rPr>
          <w:sz w:val="28"/>
          <w:szCs w:val="28"/>
          <w:lang w:val="uk-UA"/>
        </w:rPr>
        <w:t xml:space="preserve"> конференції шляхом розміщення та обговорення  матеріалів, поданих учасниками; 07 лютого — синхронно у форматі </w:t>
      </w:r>
      <w:proofErr w:type="spellStart"/>
      <w:r w:rsidRPr="000A2EA9">
        <w:rPr>
          <w:sz w:val="28"/>
          <w:szCs w:val="28"/>
          <w:lang w:val="uk-UA"/>
        </w:rPr>
        <w:t>онлайнової</w:t>
      </w:r>
      <w:proofErr w:type="spellEnd"/>
      <w:r w:rsidRPr="000A2EA9">
        <w:rPr>
          <w:sz w:val="28"/>
          <w:szCs w:val="28"/>
          <w:lang w:val="uk-UA"/>
        </w:rPr>
        <w:t xml:space="preserve"> панельної дискусії на платформі </w:t>
      </w:r>
      <w:proofErr w:type="spellStart"/>
      <w:r w:rsidRPr="000A2EA9">
        <w:rPr>
          <w:sz w:val="28"/>
          <w:szCs w:val="28"/>
        </w:rPr>
        <w:t>Zoom</w:t>
      </w:r>
      <w:proofErr w:type="spellEnd"/>
      <w:r w:rsidRPr="000A2EA9">
        <w:rPr>
          <w:sz w:val="28"/>
          <w:szCs w:val="28"/>
          <w:lang w:val="uk-UA"/>
        </w:rPr>
        <w:t xml:space="preserve">. У  виступах доповідачів панельної дискусії, а також тезах та відеоматеріалах учасників конференції було враховано різні аспекти проблеми заходу: соціально-педагогічний вимір понять «права дитини в </w:t>
      </w:r>
      <w:proofErr w:type="spellStart"/>
      <w:r w:rsidRPr="000A2EA9">
        <w:rPr>
          <w:sz w:val="28"/>
          <w:szCs w:val="28"/>
          <w:lang w:val="uk-UA"/>
        </w:rPr>
        <w:t>інтернеті</w:t>
      </w:r>
      <w:proofErr w:type="spellEnd"/>
      <w:r w:rsidRPr="000A2EA9">
        <w:rPr>
          <w:sz w:val="28"/>
          <w:szCs w:val="28"/>
          <w:lang w:val="uk-UA"/>
        </w:rPr>
        <w:t xml:space="preserve">», «цифрові сліди», «цифрові тіні»; створення якісного безпечного україномовного контенту в мережі «Інтернет»: тренди, ролі, можливості; технологічні інструменти та рішення формування безпечного </w:t>
      </w:r>
      <w:proofErr w:type="spellStart"/>
      <w:r w:rsidRPr="000A2EA9">
        <w:rPr>
          <w:sz w:val="28"/>
          <w:szCs w:val="28"/>
          <w:lang w:val="uk-UA"/>
        </w:rPr>
        <w:t>інтернет-простору</w:t>
      </w:r>
      <w:proofErr w:type="spellEnd"/>
      <w:r w:rsidRPr="000A2EA9">
        <w:rPr>
          <w:sz w:val="28"/>
          <w:szCs w:val="28"/>
          <w:lang w:val="uk-UA"/>
        </w:rPr>
        <w:t xml:space="preserve"> дитини; розвиток </w:t>
      </w:r>
      <w:proofErr w:type="spellStart"/>
      <w:r w:rsidRPr="000A2EA9">
        <w:rPr>
          <w:sz w:val="28"/>
          <w:szCs w:val="28"/>
          <w:lang w:val="uk-UA"/>
        </w:rPr>
        <w:t>кіберграмотності</w:t>
      </w:r>
      <w:proofErr w:type="spellEnd"/>
      <w:r w:rsidRPr="000A2EA9">
        <w:rPr>
          <w:sz w:val="28"/>
          <w:szCs w:val="28"/>
          <w:lang w:val="uk-UA"/>
        </w:rPr>
        <w:t xml:space="preserve"> педагога; соціальна профілактика правопорушень дітей у кіберпросторі; особливості виявлення, фіксації та розкриття правопорушень, вчинених відносно дітей з використанням мережі «Інтернет» та ін.</w:t>
      </w:r>
    </w:p>
    <w:p w:rsidR="00D66A03" w:rsidRPr="000A2EA9" w:rsidRDefault="00D66A03" w:rsidP="00D66A03">
      <w:pPr>
        <w:ind w:firstLine="709"/>
        <w:jc w:val="both"/>
        <w:rPr>
          <w:sz w:val="28"/>
          <w:szCs w:val="28"/>
          <w:lang w:val="uk-UA"/>
        </w:rPr>
      </w:pPr>
      <w:proofErr w:type="spellStart"/>
      <w:r w:rsidRPr="000A2EA9">
        <w:rPr>
          <w:sz w:val="28"/>
          <w:szCs w:val="28"/>
          <w:lang w:val="uk-UA"/>
        </w:rPr>
        <w:t>Центральноукраїнський</w:t>
      </w:r>
      <w:proofErr w:type="spellEnd"/>
      <w:r w:rsidRPr="000A2EA9">
        <w:rPr>
          <w:sz w:val="28"/>
          <w:szCs w:val="28"/>
          <w:lang w:val="uk-UA"/>
        </w:rPr>
        <w:t xml:space="preserve"> інститут розвитку людини та Кіровоградський обласний інститут післядипломної педагогічної освіти імені Василя Сухомлинського мають вже декілька спільних конференцій та семінарів. Ми переконані, що наша співпраця та дружба приведуть до багатьох цікавих та, безумовно, корисних спільних проектів.</w:t>
      </w:r>
    </w:p>
    <w:p w:rsidR="00D66A03" w:rsidRPr="000A2EA9" w:rsidRDefault="00D66A03" w:rsidP="00D66A03">
      <w:pPr>
        <w:ind w:firstLine="709"/>
        <w:jc w:val="both"/>
        <w:rPr>
          <w:sz w:val="28"/>
          <w:szCs w:val="28"/>
        </w:rPr>
      </w:pPr>
      <w:r w:rsidRPr="000A2EA9">
        <w:rPr>
          <w:sz w:val="28"/>
          <w:szCs w:val="28"/>
        </w:rPr>
        <w:t xml:space="preserve">26 </w:t>
      </w:r>
      <w:proofErr w:type="spellStart"/>
      <w:r w:rsidRPr="000A2EA9">
        <w:rPr>
          <w:sz w:val="28"/>
          <w:szCs w:val="28"/>
        </w:rPr>
        <w:t>квітня</w:t>
      </w:r>
      <w:proofErr w:type="spellEnd"/>
      <w:r w:rsidRPr="000A2EA9">
        <w:rPr>
          <w:sz w:val="28"/>
          <w:szCs w:val="28"/>
        </w:rPr>
        <w:t xml:space="preserve"> в </w:t>
      </w:r>
      <w:proofErr w:type="spellStart"/>
      <w:r w:rsidRPr="000A2EA9">
        <w:rPr>
          <w:sz w:val="28"/>
          <w:szCs w:val="28"/>
        </w:rPr>
        <w:t>Центральноукраїнському</w:t>
      </w:r>
      <w:proofErr w:type="spellEnd"/>
      <w:r w:rsidRPr="000A2EA9">
        <w:rPr>
          <w:sz w:val="28"/>
          <w:szCs w:val="28"/>
        </w:rPr>
        <w:t xml:space="preserve"> </w:t>
      </w:r>
      <w:proofErr w:type="spellStart"/>
      <w:r w:rsidRPr="000A2EA9">
        <w:rPr>
          <w:sz w:val="28"/>
          <w:szCs w:val="28"/>
        </w:rPr>
        <w:t>інституті</w:t>
      </w:r>
      <w:proofErr w:type="spellEnd"/>
      <w:r w:rsidRPr="000A2EA9">
        <w:rPr>
          <w:sz w:val="28"/>
          <w:szCs w:val="28"/>
        </w:rPr>
        <w:t xml:space="preserve"> </w:t>
      </w:r>
      <w:proofErr w:type="spellStart"/>
      <w:r w:rsidRPr="000A2EA9">
        <w:rPr>
          <w:sz w:val="28"/>
          <w:szCs w:val="28"/>
        </w:rPr>
        <w:t>розвитку</w:t>
      </w:r>
      <w:proofErr w:type="spellEnd"/>
      <w:r w:rsidRPr="000A2EA9">
        <w:rPr>
          <w:sz w:val="28"/>
          <w:szCs w:val="28"/>
        </w:rPr>
        <w:t xml:space="preserve"> </w:t>
      </w:r>
      <w:proofErr w:type="spellStart"/>
      <w:r w:rsidRPr="000A2EA9">
        <w:rPr>
          <w:sz w:val="28"/>
          <w:szCs w:val="28"/>
        </w:rPr>
        <w:t>людини</w:t>
      </w:r>
      <w:proofErr w:type="spellEnd"/>
      <w:r w:rsidRPr="000A2EA9">
        <w:rPr>
          <w:sz w:val="28"/>
          <w:szCs w:val="28"/>
        </w:rPr>
        <w:t xml:space="preserve"> </w:t>
      </w:r>
      <w:proofErr w:type="spellStart"/>
      <w:r w:rsidRPr="000A2EA9">
        <w:rPr>
          <w:sz w:val="28"/>
          <w:szCs w:val="28"/>
        </w:rPr>
        <w:t>відбулася</w:t>
      </w:r>
      <w:proofErr w:type="spellEnd"/>
      <w:r w:rsidRPr="000A2EA9">
        <w:rPr>
          <w:sz w:val="28"/>
          <w:szCs w:val="28"/>
        </w:rPr>
        <w:t xml:space="preserve"> IV </w:t>
      </w:r>
      <w:proofErr w:type="spellStart"/>
      <w:r w:rsidRPr="000A2EA9">
        <w:rPr>
          <w:sz w:val="28"/>
          <w:szCs w:val="28"/>
        </w:rPr>
        <w:t>Міжнародна</w:t>
      </w:r>
      <w:proofErr w:type="spellEnd"/>
      <w:r w:rsidRPr="000A2EA9">
        <w:rPr>
          <w:sz w:val="28"/>
          <w:szCs w:val="28"/>
        </w:rPr>
        <w:t xml:space="preserve"> </w:t>
      </w:r>
      <w:proofErr w:type="spellStart"/>
      <w:r w:rsidRPr="000A2EA9">
        <w:rPr>
          <w:sz w:val="28"/>
          <w:szCs w:val="28"/>
        </w:rPr>
        <w:t>науково</w:t>
      </w:r>
      <w:proofErr w:type="spellEnd"/>
      <w:r w:rsidRPr="000A2EA9">
        <w:rPr>
          <w:sz w:val="28"/>
          <w:szCs w:val="28"/>
        </w:rPr>
        <w:t xml:space="preserve">-практична </w:t>
      </w:r>
      <w:proofErr w:type="spellStart"/>
      <w:r w:rsidRPr="000A2EA9">
        <w:rPr>
          <w:sz w:val="28"/>
          <w:szCs w:val="28"/>
        </w:rPr>
        <w:t>конференція</w:t>
      </w:r>
      <w:proofErr w:type="spellEnd"/>
      <w:r w:rsidRPr="000A2EA9">
        <w:rPr>
          <w:sz w:val="28"/>
          <w:szCs w:val="28"/>
        </w:rPr>
        <w:t xml:space="preserve"> «</w:t>
      </w:r>
      <w:proofErr w:type="spellStart"/>
      <w:r w:rsidRPr="000A2EA9">
        <w:rPr>
          <w:sz w:val="28"/>
          <w:szCs w:val="28"/>
        </w:rPr>
        <w:t>Актуальні</w:t>
      </w:r>
      <w:proofErr w:type="spellEnd"/>
      <w:r w:rsidRPr="000A2EA9">
        <w:rPr>
          <w:sz w:val="28"/>
          <w:szCs w:val="28"/>
        </w:rPr>
        <w:t xml:space="preserve"> </w:t>
      </w:r>
      <w:proofErr w:type="spellStart"/>
      <w:r w:rsidRPr="000A2EA9">
        <w:rPr>
          <w:sz w:val="28"/>
          <w:szCs w:val="28"/>
        </w:rPr>
        <w:t>питання</w:t>
      </w:r>
      <w:proofErr w:type="spellEnd"/>
      <w:r w:rsidRPr="000A2EA9">
        <w:rPr>
          <w:sz w:val="28"/>
          <w:szCs w:val="28"/>
        </w:rPr>
        <w:t xml:space="preserve"> права та </w:t>
      </w:r>
      <w:proofErr w:type="spellStart"/>
      <w:proofErr w:type="gramStart"/>
      <w:r w:rsidRPr="000A2EA9">
        <w:rPr>
          <w:sz w:val="28"/>
          <w:szCs w:val="28"/>
        </w:rPr>
        <w:t>соц</w:t>
      </w:r>
      <w:proofErr w:type="gramEnd"/>
      <w:r w:rsidRPr="000A2EA9">
        <w:rPr>
          <w:sz w:val="28"/>
          <w:szCs w:val="28"/>
        </w:rPr>
        <w:t>іально-економічних</w:t>
      </w:r>
      <w:proofErr w:type="spellEnd"/>
      <w:r w:rsidRPr="000A2EA9">
        <w:rPr>
          <w:sz w:val="28"/>
          <w:szCs w:val="28"/>
        </w:rPr>
        <w:t xml:space="preserve"> </w:t>
      </w:r>
      <w:proofErr w:type="spellStart"/>
      <w:r w:rsidRPr="000A2EA9">
        <w:rPr>
          <w:sz w:val="28"/>
          <w:szCs w:val="28"/>
        </w:rPr>
        <w:t>відносин</w:t>
      </w:r>
      <w:proofErr w:type="spellEnd"/>
      <w:r w:rsidRPr="000A2EA9">
        <w:rPr>
          <w:sz w:val="28"/>
          <w:szCs w:val="28"/>
        </w:rPr>
        <w:t xml:space="preserve">». </w:t>
      </w:r>
      <w:proofErr w:type="spellStart"/>
      <w:r w:rsidRPr="000A2EA9">
        <w:rPr>
          <w:sz w:val="28"/>
          <w:szCs w:val="28"/>
        </w:rPr>
        <w:t>Серед</w:t>
      </w:r>
      <w:proofErr w:type="spellEnd"/>
      <w:r w:rsidRPr="000A2EA9">
        <w:rPr>
          <w:sz w:val="28"/>
          <w:szCs w:val="28"/>
        </w:rPr>
        <w:t xml:space="preserve"> </w:t>
      </w:r>
      <w:proofErr w:type="spellStart"/>
      <w:r w:rsidRPr="000A2EA9">
        <w:rPr>
          <w:sz w:val="28"/>
          <w:szCs w:val="28"/>
        </w:rPr>
        <w:t>співорганізаторів</w:t>
      </w:r>
      <w:proofErr w:type="spellEnd"/>
      <w:r w:rsidRPr="000A2EA9">
        <w:rPr>
          <w:sz w:val="28"/>
          <w:szCs w:val="28"/>
        </w:rPr>
        <w:t xml:space="preserve"> </w:t>
      </w:r>
      <w:proofErr w:type="spellStart"/>
      <w:r w:rsidRPr="000A2EA9">
        <w:rPr>
          <w:sz w:val="28"/>
          <w:szCs w:val="28"/>
        </w:rPr>
        <w:t>конференції</w:t>
      </w:r>
      <w:proofErr w:type="spellEnd"/>
      <w:r w:rsidRPr="000A2EA9">
        <w:rPr>
          <w:sz w:val="28"/>
          <w:szCs w:val="28"/>
        </w:rPr>
        <w:t xml:space="preserve"> – </w:t>
      </w:r>
      <w:proofErr w:type="spellStart"/>
      <w:r w:rsidRPr="000A2EA9">
        <w:rPr>
          <w:sz w:val="28"/>
          <w:szCs w:val="28"/>
        </w:rPr>
        <w:t>освітні</w:t>
      </w:r>
      <w:proofErr w:type="spellEnd"/>
      <w:r w:rsidRPr="000A2EA9">
        <w:rPr>
          <w:sz w:val="28"/>
          <w:szCs w:val="28"/>
        </w:rPr>
        <w:t xml:space="preserve"> та </w:t>
      </w:r>
      <w:proofErr w:type="spellStart"/>
      <w:r w:rsidRPr="000A2EA9">
        <w:rPr>
          <w:sz w:val="28"/>
          <w:szCs w:val="28"/>
        </w:rPr>
        <w:t>наукових</w:t>
      </w:r>
      <w:proofErr w:type="spellEnd"/>
      <w:r w:rsidRPr="000A2EA9">
        <w:rPr>
          <w:sz w:val="28"/>
          <w:szCs w:val="28"/>
        </w:rPr>
        <w:t xml:space="preserve"> установи:</w:t>
      </w:r>
    </w:p>
    <w:p w:rsidR="00D66A03" w:rsidRPr="000A2EA9" w:rsidRDefault="00D66A03" w:rsidP="00D66A03">
      <w:pPr>
        <w:ind w:firstLine="709"/>
        <w:jc w:val="both"/>
        <w:rPr>
          <w:sz w:val="28"/>
          <w:szCs w:val="28"/>
        </w:rPr>
      </w:pPr>
      <w:r w:rsidRPr="000A2EA9">
        <w:rPr>
          <w:rFonts w:ascii="Segoe UI Emoji" w:hAnsi="Segoe UI Emoji" w:cs="Segoe UI Emoji"/>
          <w:sz w:val="28"/>
          <w:szCs w:val="28"/>
        </w:rPr>
        <w:t>-</w:t>
      </w:r>
      <w:r w:rsidRPr="000A2EA9">
        <w:rPr>
          <w:sz w:val="28"/>
          <w:szCs w:val="28"/>
          <w:lang w:val="en-US"/>
        </w:rPr>
        <w:t>Pomeranian</w:t>
      </w:r>
      <w:r w:rsidRPr="000A2EA9">
        <w:rPr>
          <w:sz w:val="28"/>
          <w:szCs w:val="28"/>
        </w:rPr>
        <w:t xml:space="preserve"> </w:t>
      </w:r>
      <w:r w:rsidRPr="000A2EA9">
        <w:rPr>
          <w:sz w:val="28"/>
          <w:szCs w:val="28"/>
          <w:lang w:val="en-US"/>
        </w:rPr>
        <w:t>Higher</w:t>
      </w:r>
      <w:r w:rsidRPr="000A2EA9">
        <w:rPr>
          <w:sz w:val="28"/>
          <w:szCs w:val="28"/>
        </w:rPr>
        <w:t xml:space="preserve"> </w:t>
      </w:r>
      <w:r w:rsidRPr="000A2EA9">
        <w:rPr>
          <w:sz w:val="28"/>
          <w:szCs w:val="28"/>
          <w:lang w:val="en-US"/>
        </w:rPr>
        <w:t>School</w:t>
      </w:r>
      <w:r w:rsidRPr="000A2EA9">
        <w:rPr>
          <w:sz w:val="28"/>
          <w:szCs w:val="28"/>
        </w:rPr>
        <w:t xml:space="preserve">, </w:t>
      </w:r>
      <w:proofErr w:type="spellStart"/>
      <w:r w:rsidRPr="000A2EA9">
        <w:rPr>
          <w:sz w:val="28"/>
          <w:szCs w:val="28"/>
          <w:lang w:val="en-US"/>
        </w:rPr>
        <w:t>Starogard</w:t>
      </w:r>
      <w:proofErr w:type="spellEnd"/>
      <w:r w:rsidRPr="000A2EA9">
        <w:rPr>
          <w:sz w:val="28"/>
          <w:szCs w:val="28"/>
        </w:rPr>
        <w:t xml:space="preserve"> </w:t>
      </w:r>
      <w:proofErr w:type="spellStart"/>
      <w:r w:rsidRPr="000A2EA9">
        <w:rPr>
          <w:sz w:val="28"/>
          <w:szCs w:val="28"/>
          <w:lang w:val="en-US"/>
        </w:rPr>
        <w:t>Gda</w:t>
      </w:r>
      <w:proofErr w:type="spellEnd"/>
      <w:r w:rsidRPr="000A2EA9">
        <w:rPr>
          <w:sz w:val="28"/>
          <w:szCs w:val="28"/>
        </w:rPr>
        <w:t>ń</w:t>
      </w:r>
      <w:r w:rsidRPr="000A2EA9">
        <w:rPr>
          <w:sz w:val="28"/>
          <w:szCs w:val="28"/>
          <w:lang w:val="en-US"/>
        </w:rPr>
        <w:t>ski</w:t>
      </w:r>
      <w:r w:rsidRPr="000A2EA9">
        <w:rPr>
          <w:sz w:val="28"/>
          <w:szCs w:val="28"/>
        </w:rPr>
        <w:t xml:space="preserve"> (</w:t>
      </w:r>
      <w:proofErr w:type="spellStart"/>
      <w:r w:rsidRPr="000A2EA9">
        <w:rPr>
          <w:sz w:val="28"/>
          <w:szCs w:val="28"/>
        </w:rPr>
        <w:t>Польща</w:t>
      </w:r>
      <w:proofErr w:type="spellEnd"/>
      <w:r w:rsidRPr="000A2EA9">
        <w:rPr>
          <w:sz w:val="28"/>
          <w:szCs w:val="28"/>
        </w:rPr>
        <w:t>),</w:t>
      </w:r>
    </w:p>
    <w:p w:rsidR="00D66A03" w:rsidRPr="000A2EA9" w:rsidRDefault="00D66A03" w:rsidP="00D66A03">
      <w:pPr>
        <w:ind w:firstLine="709"/>
        <w:jc w:val="both"/>
        <w:rPr>
          <w:sz w:val="28"/>
          <w:szCs w:val="28"/>
        </w:rPr>
      </w:pPr>
      <w:r w:rsidRPr="000A2EA9">
        <w:rPr>
          <w:rFonts w:ascii="Segoe UI Emoji" w:hAnsi="Segoe UI Emoji" w:cs="Segoe UI Emoji"/>
          <w:sz w:val="28"/>
          <w:szCs w:val="28"/>
        </w:rPr>
        <w:t>–</w:t>
      </w:r>
      <w:proofErr w:type="spellStart"/>
      <w:r w:rsidRPr="000A2EA9">
        <w:rPr>
          <w:sz w:val="28"/>
          <w:szCs w:val="28"/>
          <w:lang w:val="en-US"/>
        </w:rPr>
        <w:t>Wy</w:t>
      </w:r>
      <w:proofErr w:type="spellEnd"/>
      <w:r w:rsidRPr="000A2EA9">
        <w:rPr>
          <w:sz w:val="28"/>
          <w:szCs w:val="28"/>
        </w:rPr>
        <w:t>ż</w:t>
      </w:r>
      <w:proofErr w:type="spellStart"/>
      <w:r w:rsidRPr="000A2EA9">
        <w:rPr>
          <w:sz w:val="28"/>
          <w:szCs w:val="28"/>
          <w:lang w:val="en-US"/>
        </w:rPr>
        <w:t>sza</w:t>
      </w:r>
      <w:proofErr w:type="spellEnd"/>
      <w:r w:rsidRPr="000A2EA9">
        <w:rPr>
          <w:sz w:val="28"/>
          <w:szCs w:val="28"/>
        </w:rPr>
        <w:t xml:space="preserve"> </w:t>
      </w:r>
      <w:proofErr w:type="spellStart"/>
      <w:r w:rsidRPr="000A2EA9">
        <w:rPr>
          <w:sz w:val="28"/>
          <w:szCs w:val="28"/>
          <w:lang w:val="en-US"/>
        </w:rPr>
        <w:t>Szko</w:t>
      </w:r>
      <w:proofErr w:type="spellEnd"/>
      <w:r w:rsidRPr="000A2EA9">
        <w:rPr>
          <w:sz w:val="28"/>
          <w:szCs w:val="28"/>
        </w:rPr>
        <w:t>ł</w:t>
      </w:r>
      <w:r w:rsidRPr="000A2EA9">
        <w:rPr>
          <w:sz w:val="28"/>
          <w:szCs w:val="28"/>
          <w:lang w:val="en-US"/>
        </w:rPr>
        <w:t>a</w:t>
      </w:r>
      <w:r w:rsidRPr="000A2EA9">
        <w:rPr>
          <w:sz w:val="28"/>
          <w:szCs w:val="28"/>
        </w:rPr>
        <w:t xml:space="preserve"> </w:t>
      </w:r>
      <w:proofErr w:type="spellStart"/>
      <w:r w:rsidRPr="000A2EA9">
        <w:rPr>
          <w:sz w:val="28"/>
          <w:szCs w:val="28"/>
          <w:lang w:val="en-US"/>
        </w:rPr>
        <w:t>Kszta</w:t>
      </w:r>
      <w:proofErr w:type="spellEnd"/>
      <w:r w:rsidRPr="000A2EA9">
        <w:rPr>
          <w:sz w:val="28"/>
          <w:szCs w:val="28"/>
        </w:rPr>
        <w:t>ł</w:t>
      </w:r>
      <w:proofErr w:type="spellStart"/>
      <w:r w:rsidRPr="000A2EA9">
        <w:rPr>
          <w:sz w:val="28"/>
          <w:szCs w:val="28"/>
          <w:lang w:val="en-US"/>
        </w:rPr>
        <w:t>cenia</w:t>
      </w:r>
      <w:proofErr w:type="spellEnd"/>
      <w:r w:rsidRPr="000A2EA9">
        <w:rPr>
          <w:sz w:val="28"/>
          <w:szCs w:val="28"/>
        </w:rPr>
        <w:t xml:space="preserve"> </w:t>
      </w:r>
      <w:proofErr w:type="spellStart"/>
      <w:r w:rsidRPr="000A2EA9">
        <w:rPr>
          <w:sz w:val="28"/>
          <w:szCs w:val="28"/>
          <w:lang w:val="en-US"/>
        </w:rPr>
        <w:t>Zawodowego</w:t>
      </w:r>
      <w:proofErr w:type="spellEnd"/>
      <w:r w:rsidRPr="000A2EA9">
        <w:rPr>
          <w:sz w:val="28"/>
          <w:szCs w:val="28"/>
        </w:rPr>
        <w:t xml:space="preserve"> </w:t>
      </w:r>
      <w:r w:rsidRPr="000A2EA9">
        <w:rPr>
          <w:sz w:val="28"/>
          <w:szCs w:val="28"/>
          <w:lang w:val="en-US"/>
        </w:rPr>
        <w:t>we</w:t>
      </w:r>
      <w:r w:rsidRPr="000A2EA9">
        <w:rPr>
          <w:sz w:val="28"/>
          <w:szCs w:val="28"/>
        </w:rPr>
        <w:t xml:space="preserve"> </w:t>
      </w:r>
      <w:proofErr w:type="spellStart"/>
      <w:r w:rsidRPr="000A2EA9">
        <w:rPr>
          <w:sz w:val="28"/>
          <w:szCs w:val="28"/>
          <w:lang w:val="en-US"/>
        </w:rPr>
        <w:t>Wroc</w:t>
      </w:r>
      <w:proofErr w:type="spellEnd"/>
      <w:r w:rsidRPr="000A2EA9">
        <w:rPr>
          <w:sz w:val="28"/>
          <w:szCs w:val="28"/>
        </w:rPr>
        <w:t>ł</w:t>
      </w:r>
      <w:proofErr w:type="spellStart"/>
      <w:r w:rsidRPr="000A2EA9">
        <w:rPr>
          <w:sz w:val="28"/>
          <w:szCs w:val="28"/>
          <w:lang w:val="en-US"/>
        </w:rPr>
        <w:t>awiu</w:t>
      </w:r>
      <w:proofErr w:type="spellEnd"/>
      <w:r w:rsidRPr="000A2EA9">
        <w:rPr>
          <w:sz w:val="28"/>
          <w:szCs w:val="28"/>
        </w:rPr>
        <w:t>, (</w:t>
      </w:r>
      <w:proofErr w:type="spellStart"/>
      <w:r w:rsidRPr="000A2EA9">
        <w:rPr>
          <w:sz w:val="28"/>
          <w:szCs w:val="28"/>
        </w:rPr>
        <w:t>Польща</w:t>
      </w:r>
      <w:proofErr w:type="spellEnd"/>
      <w:r w:rsidRPr="000A2EA9">
        <w:rPr>
          <w:sz w:val="28"/>
          <w:szCs w:val="28"/>
        </w:rPr>
        <w:t>),</w:t>
      </w:r>
    </w:p>
    <w:p w:rsidR="00D66A03" w:rsidRPr="000A2EA9" w:rsidRDefault="00D66A03" w:rsidP="00D66A03">
      <w:pPr>
        <w:ind w:firstLine="709"/>
        <w:jc w:val="both"/>
        <w:rPr>
          <w:sz w:val="28"/>
          <w:szCs w:val="28"/>
          <w:lang w:val="en-US"/>
        </w:rPr>
      </w:pPr>
      <w:r w:rsidRPr="000A2EA9">
        <w:rPr>
          <w:rFonts w:ascii="Segoe UI Emoji" w:hAnsi="Segoe UI Emoji" w:cs="Segoe UI Emoji"/>
          <w:sz w:val="28"/>
          <w:szCs w:val="28"/>
          <w:lang w:val="en-US"/>
        </w:rPr>
        <w:t>–</w:t>
      </w:r>
      <w:proofErr w:type="spellStart"/>
      <w:r w:rsidRPr="000A2EA9">
        <w:rPr>
          <w:sz w:val="28"/>
          <w:szCs w:val="28"/>
          <w:lang w:val="en-US"/>
        </w:rPr>
        <w:t>Akademia</w:t>
      </w:r>
      <w:proofErr w:type="spellEnd"/>
      <w:r w:rsidRPr="000A2EA9">
        <w:rPr>
          <w:sz w:val="28"/>
          <w:szCs w:val="28"/>
          <w:lang w:val="en-US"/>
        </w:rPr>
        <w:t xml:space="preserve"> </w:t>
      </w:r>
      <w:proofErr w:type="spellStart"/>
      <w:r w:rsidRPr="000A2EA9">
        <w:rPr>
          <w:sz w:val="28"/>
          <w:szCs w:val="28"/>
          <w:lang w:val="en-US"/>
        </w:rPr>
        <w:t>Nauk</w:t>
      </w:r>
      <w:proofErr w:type="spellEnd"/>
      <w:r w:rsidRPr="000A2EA9">
        <w:rPr>
          <w:sz w:val="28"/>
          <w:szCs w:val="28"/>
          <w:lang w:val="en-US"/>
        </w:rPr>
        <w:t xml:space="preserve"> </w:t>
      </w:r>
      <w:proofErr w:type="spellStart"/>
      <w:r w:rsidRPr="000A2EA9">
        <w:rPr>
          <w:sz w:val="28"/>
          <w:szCs w:val="28"/>
          <w:lang w:val="en-US"/>
        </w:rPr>
        <w:t>Stosowanych</w:t>
      </w:r>
      <w:proofErr w:type="spellEnd"/>
      <w:r w:rsidRPr="000A2EA9">
        <w:rPr>
          <w:sz w:val="28"/>
          <w:szCs w:val="28"/>
          <w:lang w:val="en-US"/>
        </w:rPr>
        <w:t xml:space="preserve"> w </w:t>
      </w:r>
      <w:proofErr w:type="spellStart"/>
      <w:r w:rsidRPr="000A2EA9">
        <w:rPr>
          <w:sz w:val="28"/>
          <w:szCs w:val="28"/>
          <w:lang w:val="en-US"/>
        </w:rPr>
        <w:t>Szczecinie</w:t>
      </w:r>
      <w:proofErr w:type="spellEnd"/>
      <w:r w:rsidRPr="000A2EA9">
        <w:rPr>
          <w:sz w:val="28"/>
          <w:szCs w:val="28"/>
          <w:lang w:val="en-US"/>
        </w:rPr>
        <w:t xml:space="preserve"> Collegium </w:t>
      </w:r>
      <w:proofErr w:type="spellStart"/>
      <w:r w:rsidRPr="000A2EA9">
        <w:rPr>
          <w:sz w:val="28"/>
          <w:szCs w:val="28"/>
          <w:lang w:val="en-US"/>
        </w:rPr>
        <w:t>Balticum</w:t>
      </w:r>
      <w:proofErr w:type="spellEnd"/>
      <w:r w:rsidRPr="000A2EA9">
        <w:rPr>
          <w:sz w:val="28"/>
          <w:szCs w:val="28"/>
          <w:lang w:val="en-US"/>
        </w:rPr>
        <w:t xml:space="preserve"> (</w:t>
      </w:r>
      <w:proofErr w:type="spellStart"/>
      <w:r w:rsidRPr="000A2EA9">
        <w:rPr>
          <w:sz w:val="28"/>
          <w:szCs w:val="28"/>
        </w:rPr>
        <w:t>Польща</w:t>
      </w:r>
      <w:proofErr w:type="spellEnd"/>
      <w:r w:rsidRPr="000A2EA9">
        <w:rPr>
          <w:sz w:val="28"/>
          <w:szCs w:val="28"/>
          <w:lang w:val="en-US"/>
        </w:rPr>
        <w:t>),</w:t>
      </w:r>
    </w:p>
    <w:p w:rsidR="00D66A03" w:rsidRPr="000A2EA9" w:rsidRDefault="00D66A03" w:rsidP="00D66A03">
      <w:pPr>
        <w:ind w:firstLine="709"/>
        <w:jc w:val="both"/>
        <w:rPr>
          <w:sz w:val="28"/>
          <w:szCs w:val="28"/>
          <w:lang w:val="en-US"/>
        </w:rPr>
      </w:pPr>
      <w:r w:rsidRPr="000A2EA9">
        <w:rPr>
          <w:rFonts w:ascii="Segoe UI Emoji" w:hAnsi="Segoe UI Emoji" w:cs="Segoe UI Emoji"/>
          <w:sz w:val="28"/>
          <w:szCs w:val="28"/>
          <w:lang w:val="en-US"/>
        </w:rPr>
        <w:t>–</w:t>
      </w:r>
      <w:proofErr w:type="spellStart"/>
      <w:r w:rsidRPr="000A2EA9">
        <w:rPr>
          <w:sz w:val="28"/>
          <w:szCs w:val="28"/>
          <w:lang w:val="en-US"/>
        </w:rPr>
        <w:t>Uniwersytet</w:t>
      </w:r>
      <w:proofErr w:type="spellEnd"/>
      <w:r w:rsidRPr="000A2EA9">
        <w:rPr>
          <w:sz w:val="28"/>
          <w:szCs w:val="28"/>
          <w:lang w:val="en-US"/>
        </w:rPr>
        <w:t xml:space="preserve"> </w:t>
      </w:r>
      <w:proofErr w:type="spellStart"/>
      <w:r w:rsidRPr="000A2EA9">
        <w:rPr>
          <w:sz w:val="28"/>
          <w:szCs w:val="28"/>
          <w:lang w:val="en-US"/>
        </w:rPr>
        <w:t>Szczeciński</w:t>
      </w:r>
      <w:proofErr w:type="spellEnd"/>
      <w:r w:rsidRPr="000A2EA9">
        <w:rPr>
          <w:sz w:val="28"/>
          <w:szCs w:val="28"/>
          <w:lang w:val="en-US"/>
        </w:rPr>
        <w:t>, Szczecin (</w:t>
      </w:r>
      <w:proofErr w:type="spellStart"/>
      <w:r w:rsidRPr="000A2EA9">
        <w:rPr>
          <w:sz w:val="28"/>
          <w:szCs w:val="28"/>
        </w:rPr>
        <w:t>Польща</w:t>
      </w:r>
      <w:proofErr w:type="spellEnd"/>
      <w:r w:rsidRPr="000A2EA9">
        <w:rPr>
          <w:sz w:val="28"/>
          <w:szCs w:val="28"/>
          <w:lang w:val="en-US"/>
        </w:rPr>
        <w:t>),</w:t>
      </w:r>
    </w:p>
    <w:p w:rsidR="00D66A03" w:rsidRPr="000A2EA9" w:rsidRDefault="00D66A03" w:rsidP="00D66A03">
      <w:pPr>
        <w:ind w:firstLine="709"/>
        <w:jc w:val="both"/>
        <w:rPr>
          <w:sz w:val="28"/>
          <w:szCs w:val="28"/>
          <w:lang w:val="en-US"/>
        </w:rPr>
      </w:pPr>
      <w:r w:rsidRPr="000A2EA9">
        <w:rPr>
          <w:rFonts w:ascii="Segoe UI Emoji" w:hAnsi="Segoe UI Emoji" w:cs="Segoe UI Emoji"/>
          <w:sz w:val="28"/>
          <w:szCs w:val="28"/>
          <w:lang w:val="en-US"/>
        </w:rPr>
        <w:t>–</w:t>
      </w:r>
      <w:proofErr w:type="spellStart"/>
      <w:r w:rsidRPr="000A2EA9">
        <w:rPr>
          <w:sz w:val="28"/>
          <w:szCs w:val="28"/>
        </w:rPr>
        <w:t>Національний</w:t>
      </w:r>
      <w:proofErr w:type="spellEnd"/>
      <w:r w:rsidRPr="000A2EA9">
        <w:rPr>
          <w:sz w:val="28"/>
          <w:szCs w:val="28"/>
          <w:lang w:val="en-US"/>
        </w:rPr>
        <w:t xml:space="preserve"> </w:t>
      </w:r>
      <w:r w:rsidRPr="000A2EA9">
        <w:rPr>
          <w:sz w:val="28"/>
          <w:szCs w:val="28"/>
        </w:rPr>
        <w:t>Центр</w:t>
      </w:r>
      <w:r w:rsidRPr="000A2EA9">
        <w:rPr>
          <w:sz w:val="28"/>
          <w:szCs w:val="28"/>
          <w:lang w:val="en-US"/>
        </w:rPr>
        <w:t xml:space="preserve"> </w:t>
      </w:r>
      <w:proofErr w:type="spellStart"/>
      <w:r w:rsidRPr="000A2EA9">
        <w:rPr>
          <w:sz w:val="28"/>
          <w:szCs w:val="28"/>
        </w:rPr>
        <w:t>Судових</w:t>
      </w:r>
      <w:proofErr w:type="spellEnd"/>
      <w:r w:rsidRPr="000A2EA9">
        <w:rPr>
          <w:sz w:val="28"/>
          <w:szCs w:val="28"/>
          <w:lang w:val="en-US"/>
        </w:rPr>
        <w:t xml:space="preserve"> </w:t>
      </w:r>
      <w:proofErr w:type="spellStart"/>
      <w:r w:rsidRPr="000A2EA9">
        <w:rPr>
          <w:sz w:val="28"/>
          <w:szCs w:val="28"/>
        </w:rPr>
        <w:t>Експертиз</w:t>
      </w:r>
      <w:proofErr w:type="spellEnd"/>
      <w:r w:rsidRPr="000A2EA9">
        <w:rPr>
          <w:sz w:val="28"/>
          <w:szCs w:val="28"/>
          <w:lang w:val="en-US"/>
        </w:rPr>
        <w:t xml:space="preserve"> </w:t>
      </w:r>
      <w:proofErr w:type="spellStart"/>
      <w:r w:rsidRPr="000A2EA9">
        <w:rPr>
          <w:sz w:val="28"/>
          <w:szCs w:val="28"/>
        </w:rPr>
        <w:t>Міністерства</w:t>
      </w:r>
      <w:proofErr w:type="spellEnd"/>
      <w:r w:rsidRPr="000A2EA9">
        <w:rPr>
          <w:sz w:val="28"/>
          <w:szCs w:val="28"/>
          <w:lang w:val="en-US"/>
        </w:rPr>
        <w:t xml:space="preserve"> </w:t>
      </w:r>
      <w:proofErr w:type="spellStart"/>
      <w:r w:rsidRPr="000A2EA9">
        <w:rPr>
          <w:sz w:val="28"/>
          <w:szCs w:val="28"/>
        </w:rPr>
        <w:t>Юстиції</w:t>
      </w:r>
      <w:proofErr w:type="spellEnd"/>
      <w:r w:rsidRPr="000A2EA9">
        <w:rPr>
          <w:sz w:val="28"/>
          <w:szCs w:val="28"/>
          <w:lang w:val="en-US"/>
        </w:rPr>
        <w:t xml:space="preserve"> </w:t>
      </w:r>
      <w:proofErr w:type="spellStart"/>
      <w:r w:rsidRPr="000A2EA9">
        <w:rPr>
          <w:sz w:val="28"/>
          <w:szCs w:val="28"/>
        </w:rPr>
        <w:t>Республіки</w:t>
      </w:r>
      <w:proofErr w:type="spellEnd"/>
      <w:r w:rsidRPr="000A2EA9">
        <w:rPr>
          <w:sz w:val="28"/>
          <w:szCs w:val="28"/>
          <w:lang w:val="en-US"/>
        </w:rPr>
        <w:t xml:space="preserve"> </w:t>
      </w:r>
      <w:r w:rsidRPr="000A2EA9">
        <w:rPr>
          <w:sz w:val="28"/>
          <w:szCs w:val="28"/>
        </w:rPr>
        <w:t>Молдова</w:t>
      </w:r>
      <w:r w:rsidRPr="000A2EA9">
        <w:rPr>
          <w:sz w:val="28"/>
          <w:szCs w:val="28"/>
          <w:lang w:val="en-US"/>
        </w:rPr>
        <w:t>,</w:t>
      </w:r>
    </w:p>
    <w:p w:rsidR="00D66A03" w:rsidRPr="000A2EA9" w:rsidRDefault="00D66A03" w:rsidP="00D66A03">
      <w:pPr>
        <w:ind w:firstLine="709"/>
        <w:jc w:val="both"/>
        <w:rPr>
          <w:sz w:val="28"/>
          <w:szCs w:val="28"/>
        </w:rPr>
      </w:pPr>
      <w:r w:rsidRPr="000A2EA9">
        <w:rPr>
          <w:rFonts w:ascii="Segoe UI Emoji" w:hAnsi="Segoe UI Emoji" w:cs="Segoe UI Emoji"/>
          <w:sz w:val="28"/>
          <w:szCs w:val="28"/>
        </w:rPr>
        <w:lastRenderedPageBreak/>
        <w:t>–</w:t>
      </w:r>
      <w:r w:rsidRPr="000A2EA9">
        <w:rPr>
          <w:sz w:val="28"/>
          <w:szCs w:val="28"/>
        </w:rPr>
        <w:t xml:space="preserve">Приватна </w:t>
      </w:r>
      <w:proofErr w:type="spellStart"/>
      <w:r w:rsidRPr="000A2EA9">
        <w:rPr>
          <w:sz w:val="28"/>
          <w:szCs w:val="28"/>
        </w:rPr>
        <w:t>установа</w:t>
      </w:r>
      <w:proofErr w:type="spellEnd"/>
      <w:r w:rsidRPr="000A2EA9">
        <w:rPr>
          <w:sz w:val="28"/>
          <w:szCs w:val="28"/>
        </w:rPr>
        <w:t xml:space="preserve"> «</w:t>
      </w:r>
      <w:proofErr w:type="spellStart"/>
      <w:r w:rsidRPr="000A2EA9">
        <w:rPr>
          <w:sz w:val="28"/>
          <w:szCs w:val="28"/>
        </w:rPr>
        <w:t>Академія</w:t>
      </w:r>
      <w:proofErr w:type="spellEnd"/>
      <w:r w:rsidRPr="000A2EA9">
        <w:rPr>
          <w:sz w:val="28"/>
          <w:szCs w:val="28"/>
        </w:rPr>
        <w:t xml:space="preserve"> «</w:t>
      </w:r>
      <w:proofErr w:type="spellStart"/>
      <w:r w:rsidRPr="000A2EA9">
        <w:rPr>
          <w:sz w:val="28"/>
          <w:szCs w:val="28"/>
        </w:rPr>
        <w:t>Bolashaq</w:t>
      </w:r>
      <w:proofErr w:type="spellEnd"/>
      <w:r w:rsidRPr="000A2EA9">
        <w:rPr>
          <w:sz w:val="28"/>
          <w:szCs w:val="28"/>
        </w:rPr>
        <w:t>» (Казахстан),</w:t>
      </w:r>
    </w:p>
    <w:p w:rsidR="00D66A03" w:rsidRPr="000A2EA9" w:rsidRDefault="00D66A03" w:rsidP="00D66A03">
      <w:pPr>
        <w:ind w:firstLine="709"/>
        <w:jc w:val="both"/>
        <w:rPr>
          <w:sz w:val="28"/>
          <w:szCs w:val="28"/>
          <w:lang w:val="en-US"/>
        </w:rPr>
      </w:pPr>
      <w:proofErr w:type="gramStart"/>
      <w:r w:rsidRPr="000A2EA9">
        <w:rPr>
          <w:rFonts w:ascii="Segoe UI Emoji" w:hAnsi="Segoe UI Emoji" w:cs="Segoe UI Emoji"/>
          <w:sz w:val="28"/>
          <w:szCs w:val="28"/>
          <w:lang w:val="en-US"/>
        </w:rPr>
        <w:t>–</w:t>
      </w:r>
      <w:proofErr w:type="spellStart"/>
      <w:r w:rsidRPr="000A2EA9">
        <w:rPr>
          <w:sz w:val="28"/>
          <w:szCs w:val="28"/>
          <w:lang w:val="en-US"/>
        </w:rPr>
        <w:t>Akademia</w:t>
      </w:r>
      <w:proofErr w:type="spellEnd"/>
      <w:r w:rsidRPr="000A2EA9">
        <w:rPr>
          <w:sz w:val="28"/>
          <w:szCs w:val="28"/>
          <w:lang w:val="en-US"/>
        </w:rPr>
        <w:t xml:space="preserve"> </w:t>
      </w:r>
      <w:proofErr w:type="spellStart"/>
      <w:r w:rsidRPr="000A2EA9">
        <w:rPr>
          <w:sz w:val="28"/>
          <w:szCs w:val="28"/>
          <w:lang w:val="en-US"/>
        </w:rPr>
        <w:t>Nauk</w:t>
      </w:r>
      <w:proofErr w:type="spellEnd"/>
      <w:r w:rsidRPr="000A2EA9">
        <w:rPr>
          <w:sz w:val="28"/>
          <w:szCs w:val="28"/>
          <w:lang w:val="en-US"/>
        </w:rPr>
        <w:t xml:space="preserve"> </w:t>
      </w:r>
      <w:proofErr w:type="spellStart"/>
      <w:r w:rsidRPr="000A2EA9">
        <w:rPr>
          <w:sz w:val="28"/>
          <w:szCs w:val="28"/>
          <w:lang w:val="en-US"/>
        </w:rPr>
        <w:t>Stosowanych</w:t>
      </w:r>
      <w:proofErr w:type="spellEnd"/>
      <w:r w:rsidRPr="000A2EA9">
        <w:rPr>
          <w:sz w:val="28"/>
          <w:szCs w:val="28"/>
          <w:lang w:val="en-US"/>
        </w:rPr>
        <w:t xml:space="preserve"> </w:t>
      </w:r>
      <w:proofErr w:type="spellStart"/>
      <w:r w:rsidRPr="000A2EA9">
        <w:rPr>
          <w:sz w:val="28"/>
          <w:szCs w:val="28"/>
          <w:lang w:val="en-US"/>
        </w:rPr>
        <w:t>im</w:t>
      </w:r>
      <w:proofErr w:type="spellEnd"/>
      <w:r w:rsidRPr="000A2EA9">
        <w:rPr>
          <w:sz w:val="28"/>
          <w:szCs w:val="28"/>
          <w:lang w:val="en-US"/>
        </w:rPr>
        <w:t>.</w:t>
      </w:r>
      <w:proofErr w:type="gramEnd"/>
      <w:r w:rsidRPr="000A2EA9">
        <w:rPr>
          <w:sz w:val="28"/>
          <w:szCs w:val="28"/>
          <w:lang w:val="en-US"/>
        </w:rPr>
        <w:t xml:space="preserve"> </w:t>
      </w:r>
      <w:proofErr w:type="gramStart"/>
      <w:r w:rsidRPr="000A2EA9">
        <w:rPr>
          <w:sz w:val="28"/>
          <w:szCs w:val="28"/>
          <w:lang w:val="en-US"/>
        </w:rPr>
        <w:t>prof</w:t>
      </w:r>
      <w:proofErr w:type="gramEnd"/>
      <w:r w:rsidRPr="000A2EA9">
        <w:rPr>
          <w:sz w:val="28"/>
          <w:szCs w:val="28"/>
          <w:lang w:val="en-US"/>
        </w:rPr>
        <w:t xml:space="preserve">. </w:t>
      </w:r>
      <w:proofErr w:type="spellStart"/>
      <w:r w:rsidRPr="000A2EA9">
        <w:rPr>
          <w:sz w:val="28"/>
          <w:szCs w:val="28"/>
          <w:lang w:val="en-US"/>
        </w:rPr>
        <w:t>Edwarda</w:t>
      </w:r>
      <w:proofErr w:type="spellEnd"/>
      <w:r w:rsidRPr="000A2EA9">
        <w:rPr>
          <w:sz w:val="28"/>
          <w:szCs w:val="28"/>
          <w:lang w:val="en-US"/>
        </w:rPr>
        <w:t xml:space="preserve"> </w:t>
      </w:r>
      <w:proofErr w:type="spellStart"/>
      <w:r w:rsidRPr="000A2EA9">
        <w:rPr>
          <w:sz w:val="28"/>
          <w:szCs w:val="28"/>
          <w:lang w:val="en-US"/>
        </w:rPr>
        <w:t>Lipińskiego</w:t>
      </w:r>
      <w:proofErr w:type="spellEnd"/>
      <w:r w:rsidRPr="000A2EA9">
        <w:rPr>
          <w:sz w:val="28"/>
          <w:szCs w:val="28"/>
          <w:lang w:val="en-US"/>
        </w:rPr>
        <w:t xml:space="preserve"> w </w:t>
      </w:r>
      <w:proofErr w:type="spellStart"/>
      <w:r w:rsidRPr="000A2EA9">
        <w:rPr>
          <w:sz w:val="28"/>
          <w:szCs w:val="28"/>
          <w:lang w:val="en-US"/>
        </w:rPr>
        <w:t>Kielcach</w:t>
      </w:r>
      <w:proofErr w:type="spellEnd"/>
      <w:r w:rsidRPr="000A2EA9">
        <w:rPr>
          <w:sz w:val="28"/>
          <w:szCs w:val="28"/>
          <w:lang w:val="en-US"/>
        </w:rPr>
        <w:t xml:space="preserve"> (</w:t>
      </w:r>
      <w:proofErr w:type="spellStart"/>
      <w:r w:rsidRPr="000A2EA9">
        <w:rPr>
          <w:sz w:val="28"/>
          <w:szCs w:val="28"/>
        </w:rPr>
        <w:t>Польща</w:t>
      </w:r>
      <w:proofErr w:type="spellEnd"/>
      <w:r w:rsidRPr="000A2EA9">
        <w:rPr>
          <w:sz w:val="28"/>
          <w:szCs w:val="28"/>
          <w:lang w:val="en-US"/>
        </w:rPr>
        <w:t>),</w:t>
      </w:r>
    </w:p>
    <w:p w:rsidR="00D66A03" w:rsidRPr="000A2EA9" w:rsidRDefault="00D66A03" w:rsidP="00D66A03">
      <w:pPr>
        <w:ind w:firstLine="709"/>
        <w:jc w:val="both"/>
        <w:rPr>
          <w:sz w:val="28"/>
          <w:szCs w:val="28"/>
          <w:lang w:val="en-US"/>
        </w:rPr>
      </w:pPr>
      <w:r w:rsidRPr="000A2EA9">
        <w:rPr>
          <w:rFonts w:ascii="Segoe UI Emoji" w:hAnsi="Segoe UI Emoji" w:cs="Segoe UI Emoji"/>
          <w:sz w:val="28"/>
          <w:szCs w:val="28"/>
          <w:lang w:val="en-US"/>
        </w:rPr>
        <w:t>–</w:t>
      </w:r>
      <w:proofErr w:type="spellStart"/>
      <w:r w:rsidRPr="000A2EA9">
        <w:rPr>
          <w:sz w:val="28"/>
          <w:szCs w:val="28"/>
          <w:lang w:val="en-US"/>
        </w:rPr>
        <w:t>Społeczna</w:t>
      </w:r>
      <w:proofErr w:type="spellEnd"/>
      <w:r w:rsidRPr="000A2EA9">
        <w:rPr>
          <w:sz w:val="28"/>
          <w:szCs w:val="28"/>
          <w:lang w:val="en-US"/>
        </w:rPr>
        <w:t xml:space="preserve"> </w:t>
      </w:r>
      <w:proofErr w:type="spellStart"/>
      <w:r w:rsidRPr="000A2EA9">
        <w:rPr>
          <w:sz w:val="28"/>
          <w:szCs w:val="28"/>
          <w:lang w:val="en-US"/>
        </w:rPr>
        <w:t>Akademia</w:t>
      </w:r>
      <w:proofErr w:type="spellEnd"/>
      <w:r w:rsidRPr="000A2EA9">
        <w:rPr>
          <w:sz w:val="28"/>
          <w:szCs w:val="28"/>
          <w:lang w:val="en-US"/>
        </w:rPr>
        <w:t xml:space="preserve"> </w:t>
      </w:r>
      <w:proofErr w:type="spellStart"/>
      <w:r w:rsidRPr="000A2EA9">
        <w:rPr>
          <w:sz w:val="28"/>
          <w:szCs w:val="28"/>
          <w:lang w:val="en-US"/>
        </w:rPr>
        <w:t>Nauk</w:t>
      </w:r>
      <w:proofErr w:type="spellEnd"/>
      <w:r w:rsidRPr="000A2EA9">
        <w:rPr>
          <w:sz w:val="28"/>
          <w:szCs w:val="28"/>
          <w:lang w:val="en-US"/>
        </w:rPr>
        <w:t xml:space="preserve"> w </w:t>
      </w:r>
      <w:proofErr w:type="spellStart"/>
      <w:r w:rsidRPr="000A2EA9">
        <w:rPr>
          <w:sz w:val="28"/>
          <w:szCs w:val="28"/>
          <w:lang w:val="en-US"/>
        </w:rPr>
        <w:t>Kielcach</w:t>
      </w:r>
      <w:proofErr w:type="spellEnd"/>
      <w:r w:rsidRPr="000A2EA9">
        <w:rPr>
          <w:sz w:val="28"/>
          <w:szCs w:val="28"/>
          <w:lang w:val="en-US"/>
        </w:rPr>
        <w:t xml:space="preserve"> (</w:t>
      </w:r>
      <w:proofErr w:type="spellStart"/>
      <w:r w:rsidRPr="000A2EA9">
        <w:rPr>
          <w:sz w:val="28"/>
          <w:szCs w:val="28"/>
        </w:rPr>
        <w:t>Польща</w:t>
      </w:r>
      <w:proofErr w:type="spellEnd"/>
      <w:r w:rsidRPr="000A2EA9">
        <w:rPr>
          <w:sz w:val="28"/>
          <w:szCs w:val="28"/>
          <w:lang w:val="en-US"/>
        </w:rPr>
        <w:t>),</w:t>
      </w:r>
    </w:p>
    <w:p w:rsidR="00D66A03" w:rsidRPr="000A2EA9" w:rsidRDefault="00D66A03" w:rsidP="00D66A03">
      <w:pPr>
        <w:ind w:firstLine="709"/>
        <w:jc w:val="both"/>
        <w:rPr>
          <w:sz w:val="28"/>
          <w:szCs w:val="28"/>
          <w:lang w:val="en-US"/>
        </w:rPr>
      </w:pPr>
      <w:r w:rsidRPr="000A2EA9">
        <w:rPr>
          <w:rFonts w:ascii="Segoe UI Emoji" w:hAnsi="Segoe UI Emoji" w:cs="Segoe UI Emoji"/>
          <w:sz w:val="28"/>
          <w:szCs w:val="28"/>
          <w:lang w:val="en-US"/>
        </w:rPr>
        <w:t>–</w:t>
      </w:r>
      <w:proofErr w:type="spellStart"/>
      <w:r w:rsidRPr="000A2EA9">
        <w:rPr>
          <w:sz w:val="28"/>
          <w:szCs w:val="28"/>
        </w:rPr>
        <w:t>Кропивницьке</w:t>
      </w:r>
      <w:proofErr w:type="spellEnd"/>
      <w:r w:rsidRPr="000A2EA9">
        <w:rPr>
          <w:sz w:val="28"/>
          <w:szCs w:val="28"/>
          <w:lang w:val="en-US"/>
        </w:rPr>
        <w:t xml:space="preserve"> </w:t>
      </w:r>
      <w:proofErr w:type="spellStart"/>
      <w:r w:rsidRPr="000A2EA9">
        <w:rPr>
          <w:sz w:val="28"/>
          <w:szCs w:val="28"/>
        </w:rPr>
        <w:t>відділення</w:t>
      </w:r>
      <w:proofErr w:type="spellEnd"/>
      <w:r w:rsidRPr="000A2EA9">
        <w:rPr>
          <w:sz w:val="28"/>
          <w:szCs w:val="28"/>
          <w:lang w:val="en-US"/>
        </w:rPr>
        <w:t xml:space="preserve"> </w:t>
      </w:r>
      <w:proofErr w:type="spellStart"/>
      <w:r w:rsidRPr="000A2EA9">
        <w:rPr>
          <w:sz w:val="28"/>
          <w:szCs w:val="28"/>
        </w:rPr>
        <w:t>Київського</w:t>
      </w:r>
      <w:proofErr w:type="spellEnd"/>
      <w:r w:rsidRPr="000A2EA9">
        <w:rPr>
          <w:sz w:val="28"/>
          <w:szCs w:val="28"/>
          <w:lang w:val="en-US"/>
        </w:rPr>
        <w:t xml:space="preserve"> </w:t>
      </w:r>
      <w:proofErr w:type="spellStart"/>
      <w:r w:rsidRPr="000A2EA9">
        <w:rPr>
          <w:sz w:val="28"/>
          <w:szCs w:val="28"/>
        </w:rPr>
        <w:t>науково</w:t>
      </w:r>
      <w:proofErr w:type="spellEnd"/>
      <w:r w:rsidRPr="000A2EA9">
        <w:rPr>
          <w:sz w:val="28"/>
          <w:szCs w:val="28"/>
          <w:lang w:val="en-US"/>
        </w:rPr>
        <w:t>-</w:t>
      </w:r>
      <w:proofErr w:type="spellStart"/>
      <w:r w:rsidRPr="000A2EA9">
        <w:rPr>
          <w:sz w:val="28"/>
          <w:szCs w:val="28"/>
        </w:rPr>
        <w:t>дослідного</w:t>
      </w:r>
      <w:proofErr w:type="spellEnd"/>
      <w:r w:rsidRPr="000A2EA9">
        <w:rPr>
          <w:sz w:val="28"/>
          <w:szCs w:val="28"/>
          <w:lang w:val="en-US"/>
        </w:rPr>
        <w:t xml:space="preserve"> </w:t>
      </w:r>
      <w:proofErr w:type="spellStart"/>
      <w:r w:rsidRPr="000A2EA9">
        <w:rPr>
          <w:sz w:val="28"/>
          <w:szCs w:val="28"/>
        </w:rPr>
        <w:t>інституту</w:t>
      </w:r>
      <w:proofErr w:type="spellEnd"/>
      <w:r w:rsidRPr="000A2EA9">
        <w:rPr>
          <w:sz w:val="28"/>
          <w:szCs w:val="28"/>
          <w:lang w:val="en-US"/>
        </w:rPr>
        <w:t xml:space="preserve"> </w:t>
      </w:r>
      <w:proofErr w:type="spellStart"/>
      <w:r w:rsidRPr="000A2EA9">
        <w:rPr>
          <w:sz w:val="28"/>
          <w:szCs w:val="28"/>
        </w:rPr>
        <w:t>судових</w:t>
      </w:r>
      <w:proofErr w:type="spellEnd"/>
      <w:r w:rsidRPr="000A2EA9">
        <w:rPr>
          <w:sz w:val="28"/>
          <w:szCs w:val="28"/>
          <w:lang w:val="en-US"/>
        </w:rPr>
        <w:t xml:space="preserve"> </w:t>
      </w:r>
      <w:proofErr w:type="spellStart"/>
      <w:r w:rsidRPr="000A2EA9">
        <w:rPr>
          <w:sz w:val="28"/>
          <w:szCs w:val="28"/>
        </w:rPr>
        <w:t>експертиз</w:t>
      </w:r>
      <w:proofErr w:type="spellEnd"/>
      <w:r w:rsidRPr="000A2EA9">
        <w:rPr>
          <w:sz w:val="28"/>
          <w:szCs w:val="28"/>
          <w:lang w:val="en-US"/>
        </w:rPr>
        <w:t xml:space="preserve"> </w:t>
      </w:r>
      <w:proofErr w:type="spellStart"/>
      <w:r w:rsidRPr="000A2EA9">
        <w:rPr>
          <w:sz w:val="28"/>
          <w:szCs w:val="28"/>
        </w:rPr>
        <w:t>Міністерства</w:t>
      </w:r>
      <w:proofErr w:type="spellEnd"/>
      <w:r w:rsidRPr="000A2EA9">
        <w:rPr>
          <w:sz w:val="28"/>
          <w:szCs w:val="28"/>
          <w:lang w:val="en-US"/>
        </w:rPr>
        <w:t xml:space="preserve"> </w:t>
      </w:r>
      <w:proofErr w:type="spellStart"/>
      <w:r w:rsidRPr="000A2EA9">
        <w:rPr>
          <w:sz w:val="28"/>
          <w:szCs w:val="28"/>
        </w:rPr>
        <w:t>юстиції</w:t>
      </w:r>
      <w:proofErr w:type="spellEnd"/>
      <w:r w:rsidRPr="000A2EA9">
        <w:rPr>
          <w:sz w:val="28"/>
          <w:szCs w:val="28"/>
          <w:lang w:val="en-US"/>
        </w:rPr>
        <w:t xml:space="preserve"> </w:t>
      </w:r>
      <w:proofErr w:type="spellStart"/>
      <w:r w:rsidRPr="000A2EA9">
        <w:rPr>
          <w:sz w:val="28"/>
          <w:szCs w:val="28"/>
        </w:rPr>
        <w:t>України</w:t>
      </w:r>
      <w:proofErr w:type="spellEnd"/>
      <w:r w:rsidRPr="000A2EA9">
        <w:rPr>
          <w:sz w:val="28"/>
          <w:szCs w:val="28"/>
          <w:lang w:val="en-US"/>
        </w:rPr>
        <w:t>,</w:t>
      </w:r>
    </w:p>
    <w:p w:rsidR="00D66A03" w:rsidRPr="000A2EA9" w:rsidRDefault="00D66A03" w:rsidP="00D66A03">
      <w:pPr>
        <w:ind w:firstLine="709"/>
        <w:jc w:val="both"/>
        <w:rPr>
          <w:sz w:val="28"/>
          <w:szCs w:val="28"/>
        </w:rPr>
      </w:pPr>
      <w:r w:rsidRPr="000A2EA9">
        <w:rPr>
          <w:rFonts w:ascii="Segoe UI Emoji" w:hAnsi="Segoe UI Emoji" w:cs="Segoe UI Emoji"/>
          <w:sz w:val="28"/>
          <w:szCs w:val="28"/>
        </w:rPr>
        <w:t>–</w:t>
      </w:r>
      <w:proofErr w:type="spellStart"/>
      <w:r w:rsidRPr="000A2EA9">
        <w:rPr>
          <w:sz w:val="28"/>
          <w:szCs w:val="28"/>
        </w:rPr>
        <w:t>Кіровоградський</w:t>
      </w:r>
      <w:proofErr w:type="spellEnd"/>
      <w:r w:rsidRPr="000A2EA9">
        <w:rPr>
          <w:sz w:val="28"/>
          <w:szCs w:val="28"/>
        </w:rPr>
        <w:t xml:space="preserve"> </w:t>
      </w:r>
      <w:proofErr w:type="spellStart"/>
      <w:r w:rsidRPr="000A2EA9">
        <w:rPr>
          <w:sz w:val="28"/>
          <w:szCs w:val="28"/>
        </w:rPr>
        <w:t>науково-дослідний</w:t>
      </w:r>
      <w:proofErr w:type="spellEnd"/>
      <w:r w:rsidRPr="000A2EA9">
        <w:rPr>
          <w:sz w:val="28"/>
          <w:szCs w:val="28"/>
        </w:rPr>
        <w:t xml:space="preserve"> </w:t>
      </w:r>
      <w:proofErr w:type="spellStart"/>
      <w:r w:rsidRPr="000A2EA9">
        <w:rPr>
          <w:sz w:val="28"/>
          <w:szCs w:val="28"/>
        </w:rPr>
        <w:t>експертно-криміналістичний</w:t>
      </w:r>
      <w:proofErr w:type="spellEnd"/>
      <w:r w:rsidRPr="000A2EA9">
        <w:rPr>
          <w:sz w:val="28"/>
          <w:szCs w:val="28"/>
        </w:rPr>
        <w:t xml:space="preserve"> центр МВС </w:t>
      </w:r>
      <w:proofErr w:type="spellStart"/>
      <w:r w:rsidRPr="000A2EA9">
        <w:rPr>
          <w:sz w:val="28"/>
          <w:szCs w:val="28"/>
        </w:rPr>
        <w:t>України</w:t>
      </w:r>
      <w:proofErr w:type="spellEnd"/>
      <w:r w:rsidRPr="000A2EA9">
        <w:rPr>
          <w:sz w:val="28"/>
          <w:szCs w:val="28"/>
        </w:rPr>
        <w:t>,</w:t>
      </w:r>
    </w:p>
    <w:p w:rsidR="00D66A03" w:rsidRPr="000A2EA9" w:rsidRDefault="00D66A03" w:rsidP="00D66A03">
      <w:pPr>
        <w:ind w:firstLine="709"/>
        <w:jc w:val="both"/>
        <w:rPr>
          <w:sz w:val="28"/>
          <w:szCs w:val="28"/>
        </w:rPr>
      </w:pPr>
      <w:r w:rsidRPr="000A2EA9">
        <w:rPr>
          <w:rFonts w:ascii="Segoe UI Emoji" w:hAnsi="Segoe UI Emoji" w:cs="Segoe UI Emoji"/>
          <w:sz w:val="28"/>
          <w:szCs w:val="28"/>
        </w:rPr>
        <w:t>–</w:t>
      </w:r>
      <w:proofErr w:type="spellStart"/>
      <w:proofErr w:type="gramStart"/>
      <w:r w:rsidRPr="000A2EA9">
        <w:rPr>
          <w:sz w:val="28"/>
          <w:szCs w:val="28"/>
        </w:rPr>
        <w:t>П</w:t>
      </w:r>
      <w:proofErr w:type="gramEnd"/>
      <w:r w:rsidRPr="000A2EA9">
        <w:rPr>
          <w:sz w:val="28"/>
          <w:szCs w:val="28"/>
        </w:rPr>
        <w:t>івденне</w:t>
      </w:r>
      <w:proofErr w:type="spellEnd"/>
      <w:r w:rsidRPr="000A2EA9">
        <w:rPr>
          <w:sz w:val="28"/>
          <w:szCs w:val="28"/>
        </w:rPr>
        <w:t xml:space="preserve"> </w:t>
      </w:r>
      <w:proofErr w:type="spellStart"/>
      <w:r w:rsidRPr="000A2EA9">
        <w:rPr>
          <w:sz w:val="28"/>
          <w:szCs w:val="28"/>
        </w:rPr>
        <w:t>міжрегіональне</w:t>
      </w:r>
      <w:proofErr w:type="spellEnd"/>
      <w:r w:rsidRPr="000A2EA9">
        <w:rPr>
          <w:sz w:val="28"/>
          <w:szCs w:val="28"/>
        </w:rPr>
        <w:t xml:space="preserve"> </w:t>
      </w:r>
      <w:proofErr w:type="spellStart"/>
      <w:r w:rsidRPr="000A2EA9">
        <w:rPr>
          <w:sz w:val="28"/>
          <w:szCs w:val="28"/>
        </w:rPr>
        <w:t>управління</w:t>
      </w:r>
      <w:proofErr w:type="spellEnd"/>
      <w:r w:rsidRPr="000A2EA9">
        <w:rPr>
          <w:sz w:val="28"/>
          <w:szCs w:val="28"/>
        </w:rPr>
        <w:t xml:space="preserve"> </w:t>
      </w:r>
      <w:proofErr w:type="spellStart"/>
      <w:r w:rsidRPr="000A2EA9">
        <w:rPr>
          <w:sz w:val="28"/>
          <w:szCs w:val="28"/>
        </w:rPr>
        <w:t>Міністерства</w:t>
      </w:r>
      <w:proofErr w:type="spellEnd"/>
      <w:r w:rsidRPr="000A2EA9">
        <w:rPr>
          <w:sz w:val="28"/>
          <w:szCs w:val="28"/>
        </w:rPr>
        <w:t xml:space="preserve"> </w:t>
      </w:r>
      <w:proofErr w:type="spellStart"/>
      <w:r w:rsidRPr="000A2EA9">
        <w:rPr>
          <w:sz w:val="28"/>
          <w:szCs w:val="28"/>
        </w:rPr>
        <w:t>юстиції</w:t>
      </w:r>
      <w:proofErr w:type="spellEnd"/>
      <w:r w:rsidRPr="000A2EA9">
        <w:rPr>
          <w:sz w:val="28"/>
          <w:szCs w:val="28"/>
        </w:rPr>
        <w:t>,</w:t>
      </w:r>
    </w:p>
    <w:p w:rsidR="00D66A03" w:rsidRPr="000A2EA9" w:rsidRDefault="00D66A03" w:rsidP="00D66A03">
      <w:pPr>
        <w:ind w:firstLine="709"/>
        <w:jc w:val="both"/>
        <w:rPr>
          <w:sz w:val="28"/>
          <w:szCs w:val="28"/>
        </w:rPr>
      </w:pPr>
      <w:r w:rsidRPr="000A2EA9">
        <w:rPr>
          <w:rFonts w:ascii="Segoe UI Emoji" w:hAnsi="Segoe UI Emoji" w:cs="Segoe UI Emoji"/>
          <w:sz w:val="28"/>
          <w:szCs w:val="28"/>
        </w:rPr>
        <w:t>–</w:t>
      </w:r>
      <w:r w:rsidRPr="000A2EA9">
        <w:rPr>
          <w:rFonts w:ascii="Segoe UI Emoji" w:hAnsi="Segoe UI Emoji" w:cs="Segoe UI Emoji"/>
          <w:sz w:val="28"/>
          <w:szCs w:val="28"/>
          <w:lang w:val="en-US"/>
        </w:rPr>
        <w:t> </w:t>
      </w:r>
      <w:proofErr w:type="spellStart"/>
      <w:r w:rsidRPr="000A2EA9">
        <w:rPr>
          <w:sz w:val="28"/>
          <w:szCs w:val="28"/>
        </w:rPr>
        <w:t>Черкаський</w:t>
      </w:r>
      <w:proofErr w:type="spellEnd"/>
      <w:r w:rsidRPr="000A2EA9">
        <w:rPr>
          <w:sz w:val="28"/>
          <w:szCs w:val="28"/>
        </w:rPr>
        <w:t xml:space="preserve"> </w:t>
      </w:r>
      <w:proofErr w:type="spellStart"/>
      <w:r w:rsidRPr="000A2EA9">
        <w:rPr>
          <w:sz w:val="28"/>
          <w:szCs w:val="28"/>
        </w:rPr>
        <w:t>державний</w:t>
      </w:r>
      <w:proofErr w:type="spellEnd"/>
      <w:r w:rsidRPr="000A2EA9">
        <w:rPr>
          <w:sz w:val="28"/>
          <w:szCs w:val="28"/>
        </w:rPr>
        <w:t xml:space="preserve"> </w:t>
      </w:r>
      <w:proofErr w:type="spellStart"/>
      <w:r w:rsidRPr="000A2EA9">
        <w:rPr>
          <w:sz w:val="28"/>
          <w:szCs w:val="28"/>
        </w:rPr>
        <w:t>бізнес-коледж</w:t>
      </w:r>
      <w:proofErr w:type="spellEnd"/>
      <w:r w:rsidRPr="000A2EA9">
        <w:rPr>
          <w:sz w:val="28"/>
          <w:szCs w:val="28"/>
        </w:rPr>
        <w:t>.</w:t>
      </w:r>
    </w:p>
    <w:p w:rsidR="00D66A03" w:rsidRPr="000A2EA9" w:rsidRDefault="00D66A03" w:rsidP="00D66A03">
      <w:pPr>
        <w:ind w:firstLine="709"/>
        <w:jc w:val="both"/>
        <w:rPr>
          <w:sz w:val="28"/>
          <w:szCs w:val="28"/>
          <w:lang w:val="uk-UA"/>
        </w:rPr>
      </w:pPr>
      <w:proofErr w:type="spellStart"/>
      <w:r w:rsidRPr="000A2EA9">
        <w:rPr>
          <w:sz w:val="28"/>
          <w:szCs w:val="28"/>
        </w:rPr>
        <w:t>Понад</w:t>
      </w:r>
      <w:proofErr w:type="spellEnd"/>
      <w:r w:rsidRPr="000A2EA9">
        <w:rPr>
          <w:sz w:val="28"/>
          <w:szCs w:val="28"/>
        </w:rPr>
        <w:t xml:space="preserve"> 130 </w:t>
      </w:r>
      <w:proofErr w:type="spellStart"/>
      <w:r w:rsidRPr="000A2EA9">
        <w:rPr>
          <w:sz w:val="28"/>
          <w:szCs w:val="28"/>
        </w:rPr>
        <w:t>учасників</w:t>
      </w:r>
      <w:proofErr w:type="spellEnd"/>
      <w:r w:rsidRPr="000A2EA9">
        <w:rPr>
          <w:sz w:val="28"/>
          <w:szCs w:val="28"/>
        </w:rPr>
        <w:t xml:space="preserve"> </w:t>
      </w:r>
      <w:proofErr w:type="spellStart"/>
      <w:r w:rsidRPr="000A2EA9">
        <w:rPr>
          <w:sz w:val="28"/>
          <w:szCs w:val="28"/>
        </w:rPr>
        <w:t>із</w:t>
      </w:r>
      <w:proofErr w:type="spellEnd"/>
      <w:r w:rsidRPr="000A2EA9">
        <w:rPr>
          <w:sz w:val="28"/>
          <w:szCs w:val="28"/>
        </w:rPr>
        <w:t xml:space="preserve"> </w:t>
      </w:r>
      <w:proofErr w:type="spellStart"/>
      <w:proofErr w:type="gramStart"/>
      <w:r w:rsidRPr="000A2EA9">
        <w:rPr>
          <w:sz w:val="28"/>
          <w:szCs w:val="28"/>
        </w:rPr>
        <w:t>р</w:t>
      </w:r>
      <w:proofErr w:type="gramEnd"/>
      <w:r w:rsidRPr="000A2EA9">
        <w:rPr>
          <w:sz w:val="28"/>
          <w:szCs w:val="28"/>
        </w:rPr>
        <w:t>ізних</w:t>
      </w:r>
      <w:proofErr w:type="spellEnd"/>
      <w:r w:rsidRPr="000A2EA9">
        <w:rPr>
          <w:sz w:val="28"/>
          <w:szCs w:val="28"/>
        </w:rPr>
        <w:t xml:space="preserve"> </w:t>
      </w:r>
      <w:proofErr w:type="spellStart"/>
      <w:r w:rsidRPr="000A2EA9">
        <w:rPr>
          <w:sz w:val="28"/>
          <w:szCs w:val="28"/>
        </w:rPr>
        <w:t>міст</w:t>
      </w:r>
      <w:proofErr w:type="spellEnd"/>
      <w:r w:rsidRPr="000A2EA9">
        <w:rPr>
          <w:sz w:val="28"/>
          <w:szCs w:val="28"/>
        </w:rPr>
        <w:t xml:space="preserve"> </w:t>
      </w:r>
      <w:proofErr w:type="spellStart"/>
      <w:r w:rsidRPr="000A2EA9">
        <w:rPr>
          <w:sz w:val="28"/>
          <w:szCs w:val="28"/>
        </w:rPr>
        <w:t>України</w:t>
      </w:r>
      <w:proofErr w:type="spellEnd"/>
      <w:r w:rsidRPr="000A2EA9">
        <w:rPr>
          <w:sz w:val="28"/>
          <w:szCs w:val="28"/>
        </w:rPr>
        <w:t xml:space="preserve"> , </w:t>
      </w:r>
      <w:proofErr w:type="spellStart"/>
      <w:r w:rsidRPr="000A2EA9">
        <w:rPr>
          <w:sz w:val="28"/>
          <w:szCs w:val="28"/>
        </w:rPr>
        <w:t>Польщі</w:t>
      </w:r>
      <w:proofErr w:type="spellEnd"/>
      <w:r w:rsidRPr="000A2EA9">
        <w:rPr>
          <w:sz w:val="28"/>
          <w:szCs w:val="28"/>
        </w:rPr>
        <w:t xml:space="preserve">, </w:t>
      </w:r>
      <w:proofErr w:type="spellStart"/>
      <w:r w:rsidRPr="000A2EA9">
        <w:rPr>
          <w:sz w:val="28"/>
          <w:szCs w:val="28"/>
        </w:rPr>
        <w:t>Молдови</w:t>
      </w:r>
      <w:proofErr w:type="spellEnd"/>
      <w:r w:rsidRPr="000A2EA9">
        <w:rPr>
          <w:sz w:val="28"/>
          <w:szCs w:val="28"/>
        </w:rPr>
        <w:t xml:space="preserve">, Казахстану, </w:t>
      </w:r>
      <w:proofErr w:type="spellStart"/>
      <w:r w:rsidRPr="000A2EA9">
        <w:rPr>
          <w:sz w:val="28"/>
          <w:szCs w:val="28"/>
        </w:rPr>
        <w:t>Грузії</w:t>
      </w:r>
      <w:proofErr w:type="spellEnd"/>
      <w:r w:rsidRPr="000A2EA9">
        <w:rPr>
          <w:sz w:val="28"/>
          <w:szCs w:val="28"/>
        </w:rPr>
        <w:t xml:space="preserve">, </w:t>
      </w:r>
      <w:proofErr w:type="spellStart"/>
      <w:r w:rsidRPr="000A2EA9">
        <w:rPr>
          <w:sz w:val="28"/>
          <w:szCs w:val="28"/>
        </w:rPr>
        <w:t>наукова</w:t>
      </w:r>
      <w:proofErr w:type="spellEnd"/>
      <w:r w:rsidRPr="000A2EA9">
        <w:rPr>
          <w:sz w:val="28"/>
          <w:szCs w:val="28"/>
        </w:rPr>
        <w:t xml:space="preserve"> </w:t>
      </w:r>
      <w:proofErr w:type="spellStart"/>
      <w:r w:rsidRPr="000A2EA9">
        <w:rPr>
          <w:sz w:val="28"/>
          <w:szCs w:val="28"/>
        </w:rPr>
        <w:t>дискусія</w:t>
      </w:r>
      <w:proofErr w:type="spellEnd"/>
      <w:r w:rsidRPr="000A2EA9">
        <w:rPr>
          <w:sz w:val="28"/>
          <w:szCs w:val="28"/>
        </w:rPr>
        <w:t xml:space="preserve"> </w:t>
      </w:r>
      <w:proofErr w:type="spellStart"/>
      <w:r w:rsidRPr="000A2EA9">
        <w:rPr>
          <w:sz w:val="28"/>
          <w:szCs w:val="28"/>
        </w:rPr>
        <w:t>щодо</w:t>
      </w:r>
      <w:proofErr w:type="spellEnd"/>
      <w:r w:rsidRPr="000A2EA9">
        <w:rPr>
          <w:sz w:val="28"/>
          <w:szCs w:val="28"/>
        </w:rPr>
        <w:t xml:space="preserve"> </w:t>
      </w:r>
      <w:proofErr w:type="spellStart"/>
      <w:r w:rsidRPr="000A2EA9">
        <w:rPr>
          <w:sz w:val="28"/>
          <w:szCs w:val="28"/>
        </w:rPr>
        <w:t>різних</w:t>
      </w:r>
      <w:proofErr w:type="spellEnd"/>
      <w:r w:rsidRPr="000A2EA9">
        <w:rPr>
          <w:sz w:val="28"/>
          <w:szCs w:val="28"/>
        </w:rPr>
        <w:t xml:space="preserve"> </w:t>
      </w:r>
      <w:proofErr w:type="spellStart"/>
      <w:r w:rsidRPr="000A2EA9">
        <w:rPr>
          <w:sz w:val="28"/>
          <w:szCs w:val="28"/>
        </w:rPr>
        <w:t>аспектів</w:t>
      </w:r>
      <w:proofErr w:type="spellEnd"/>
      <w:r w:rsidRPr="000A2EA9">
        <w:rPr>
          <w:sz w:val="28"/>
          <w:szCs w:val="28"/>
        </w:rPr>
        <w:t xml:space="preserve"> права, </w:t>
      </w:r>
      <w:proofErr w:type="spellStart"/>
      <w:r w:rsidRPr="000A2EA9">
        <w:rPr>
          <w:sz w:val="28"/>
          <w:szCs w:val="28"/>
        </w:rPr>
        <w:t>економіки</w:t>
      </w:r>
      <w:proofErr w:type="spellEnd"/>
      <w:r w:rsidRPr="000A2EA9">
        <w:rPr>
          <w:sz w:val="28"/>
          <w:szCs w:val="28"/>
        </w:rPr>
        <w:t xml:space="preserve">, </w:t>
      </w:r>
      <w:proofErr w:type="spellStart"/>
      <w:r w:rsidRPr="000A2EA9">
        <w:rPr>
          <w:sz w:val="28"/>
          <w:szCs w:val="28"/>
        </w:rPr>
        <w:t>управління</w:t>
      </w:r>
      <w:proofErr w:type="spellEnd"/>
      <w:r w:rsidRPr="000A2EA9">
        <w:rPr>
          <w:sz w:val="28"/>
          <w:szCs w:val="28"/>
        </w:rPr>
        <w:t xml:space="preserve">, </w:t>
      </w:r>
      <w:proofErr w:type="spellStart"/>
      <w:r w:rsidRPr="000A2EA9">
        <w:rPr>
          <w:sz w:val="28"/>
          <w:szCs w:val="28"/>
        </w:rPr>
        <w:t>комунікацій</w:t>
      </w:r>
      <w:proofErr w:type="spellEnd"/>
      <w:r w:rsidRPr="000A2EA9">
        <w:rPr>
          <w:sz w:val="28"/>
          <w:szCs w:val="28"/>
        </w:rPr>
        <w:t xml:space="preserve">, </w:t>
      </w:r>
      <w:proofErr w:type="spellStart"/>
      <w:r w:rsidRPr="000A2EA9">
        <w:rPr>
          <w:sz w:val="28"/>
          <w:szCs w:val="28"/>
        </w:rPr>
        <w:t>міжнародний</w:t>
      </w:r>
      <w:proofErr w:type="spellEnd"/>
      <w:r w:rsidRPr="000A2EA9">
        <w:rPr>
          <w:sz w:val="28"/>
          <w:szCs w:val="28"/>
        </w:rPr>
        <w:t xml:space="preserve"> </w:t>
      </w:r>
      <w:proofErr w:type="spellStart"/>
      <w:r w:rsidRPr="000A2EA9">
        <w:rPr>
          <w:sz w:val="28"/>
          <w:szCs w:val="28"/>
        </w:rPr>
        <w:t>досвід</w:t>
      </w:r>
      <w:proofErr w:type="spellEnd"/>
      <w:r w:rsidRPr="000A2EA9">
        <w:rPr>
          <w:sz w:val="28"/>
          <w:szCs w:val="28"/>
        </w:rPr>
        <w:t xml:space="preserve"> та </w:t>
      </w:r>
      <w:proofErr w:type="spellStart"/>
      <w:r w:rsidRPr="000A2EA9">
        <w:rPr>
          <w:sz w:val="28"/>
          <w:szCs w:val="28"/>
        </w:rPr>
        <w:t>змістовні</w:t>
      </w:r>
      <w:proofErr w:type="spellEnd"/>
      <w:r w:rsidRPr="000A2EA9">
        <w:rPr>
          <w:sz w:val="28"/>
          <w:szCs w:val="28"/>
        </w:rPr>
        <w:t xml:space="preserve"> і </w:t>
      </w:r>
      <w:proofErr w:type="spellStart"/>
      <w:r w:rsidRPr="000A2EA9">
        <w:rPr>
          <w:sz w:val="28"/>
          <w:szCs w:val="28"/>
        </w:rPr>
        <w:t>надзвичайно</w:t>
      </w:r>
      <w:proofErr w:type="spellEnd"/>
      <w:r w:rsidRPr="000A2EA9">
        <w:rPr>
          <w:sz w:val="28"/>
          <w:szCs w:val="28"/>
        </w:rPr>
        <w:t xml:space="preserve"> </w:t>
      </w:r>
      <w:proofErr w:type="spellStart"/>
      <w:r w:rsidRPr="000A2EA9">
        <w:rPr>
          <w:sz w:val="28"/>
          <w:szCs w:val="28"/>
        </w:rPr>
        <w:t>цікаві</w:t>
      </w:r>
      <w:proofErr w:type="spellEnd"/>
      <w:r w:rsidRPr="000A2EA9">
        <w:rPr>
          <w:sz w:val="28"/>
          <w:szCs w:val="28"/>
        </w:rPr>
        <w:t xml:space="preserve"> </w:t>
      </w:r>
      <w:proofErr w:type="spellStart"/>
      <w:r w:rsidRPr="000A2EA9">
        <w:rPr>
          <w:sz w:val="28"/>
          <w:szCs w:val="28"/>
        </w:rPr>
        <w:t>виступи</w:t>
      </w:r>
      <w:proofErr w:type="spellEnd"/>
      <w:r w:rsidRPr="000A2EA9">
        <w:rPr>
          <w:sz w:val="28"/>
          <w:szCs w:val="28"/>
        </w:rPr>
        <w:t xml:space="preserve"> і </w:t>
      </w:r>
      <w:proofErr w:type="spellStart"/>
      <w:r w:rsidRPr="000A2EA9">
        <w:rPr>
          <w:sz w:val="28"/>
          <w:szCs w:val="28"/>
        </w:rPr>
        <w:t>презентації</w:t>
      </w:r>
      <w:proofErr w:type="spellEnd"/>
      <w:r w:rsidRPr="000A2EA9">
        <w:rPr>
          <w:sz w:val="28"/>
          <w:szCs w:val="28"/>
        </w:rPr>
        <w:t xml:space="preserve"> – </w:t>
      </w:r>
      <w:r w:rsidRPr="000A2EA9">
        <w:rPr>
          <w:sz w:val="28"/>
          <w:szCs w:val="28"/>
          <w:lang w:val="uk-UA"/>
        </w:rPr>
        <w:t>все це характеризує конференцію.</w:t>
      </w:r>
    </w:p>
    <w:p w:rsidR="00D66A03" w:rsidRPr="000A2EA9" w:rsidRDefault="00D66A03" w:rsidP="00D66A03">
      <w:pPr>
        <w:ind w:firstLine="709"/>
        <w:jc w:val="both"/>
        <w:rPr>
          <w:sz w:val="28"/>
          <w:szCs w:val="28"/>
          <w:lang w:val="uk-UA"/>
        </w:rPr>
      </w:pPr>
      <w:proofErr w:type="spellStart"/>
      <w:r w:rsidRPr="000A2EA9">
        <w:rPr>
          <w:sz w:val="28"/>
          <w:szCs w:val="28"/>
          <w:lang w:val="uk-UA"/>
        </w:rPr>
        <w:t>Центральноукраїнський</w:t>
      </w:r>
      <w:proofErr w:type="spellEnd"/>
      <w:r w:rsidRPr="000A2EA9">
        <w:rPr>
          <w:sz w:val="28"/>
          <w:szCs w:val="28"/>
          <w:lang w:val="uk-UA"/>
        </w:rPr>
        <w:t xml:space="preserve"> інститут розвитку людини Університету «Україна» став співорганізатором І Міжнародної науково-практичної конференції «</w:t>
      </w:r>
      <w:proofErr w:type="spellStart"/>
      <w:r w:rsidRPr="000A2EA9">
        <w:rPr>
          <w:sz w:val="28"/>
          <w:szCs w:val="28"/>
        </w:rPr>
        <w:t>Use</w:t>
      </w:r>
      <w:proofErr w:type="spellEnd"/>
      <w:r w:rsidRPr="000A2EA9">
        <w:rPr>
          <w:sz w:val="28"/>
          <w:szCs w:val="28"/>
          <w:lang w:val="uk-UA"/>
        </w:rPr>
        <w:t xml:space="preserve"> </w:t>
      </w:r>
      <w:proofErr w:type="spellStart"/>
      <w:r w:rsidRPr="000A2EA9">
        <w:rPr>
          <w:sz w:val="28"/>
          <w:szCs w:val="28"/>
        </w:rPr>
        <w:t>of</w:t>
      </w:r>
      <w:proofErr w:type="spellEnd"/>
      <w:r w:rsidRPr="000A2EA9">
        <w:rPr>
          <w:sz w:val="28"/>
          <w:szCs w:val="28"/>
          <w:lang w:val="uk-UA"/>
        </w:rPr>
        <w:t xml:space="preserve"> </w:t>
      </w:r>
      <w:proofErr w:type="spellStart"/>
      <w:r w:rsidRPr="000A2EA9">
        <w:rPr>
          <w:sz w:val="28"/>
          <w:szCs w:val="28"/>
        </w:rPr>
        <w:t>Direct</w:t>
      </w:r>
      <w:proofErr w:type="spellEnd"/>
      <w:r w:rsidRPr="000A2EA9">
        <w:rPr>
          <w:sz w:val="28"/>
          <w:szCs w:val="28"/>
          <w:lang w:val="uk-UA"/>
        </w:rPr>
        <w:t xml:space="preserve"> </w:t>
      </w:r>
      <w:proofErr w:type="spellStart"/>
      <w:r w:rsidRPr="000A2EA9">
        <w:rPr>
          <w:sz w:val="28"/>
          <w:szCs w:val="28"/>
        </w:rPr>
        <w:t>Coercion</w:t>
      </w:r>
      <w:proofErr w:type="spellEnd"/>
      <w:r w:rsidRPr="000A2EA9">
        <w:rPr>
          <w:sz w:val="28"/>
          <w:szCs w:val="28"/>
          <w:lang w:val="uk-UA"/>
        </w:rPr>
        <w:t xml:space="preserve"> </w:t>
      </w:r>
      <w:proofErr w:type="spellStart"/>
      <w:r w:rsidRPr="000A2EA9">
        <w:rPr>
          <w:sz w:val="28"/>
          <w:szCs w:val="28"/>
        </w:rPr>
        <w:t>Measures</w:t>
      </w:r>
      <w:proofErr w:type="spellEnd"/>
      <w:r w:rsidRPr="000A2EA9">
        <w:rPr>
          <w:sz w:val="28"/>
          <w:szCs w:val="28"/>
          <w:lang w:val="uk-UA"/>
        </w:rPr>
        <w:t xml:space="preserve"> </w:t>
      </w:r>
      <w:proofErr w:type="spellStart"/>
      <w:r w:rsidRPr="000A2EA9">
        <w:rPr>
          <w:sz w:val="28"/>
          <w:szCs w:val="28"/>
        </w:rPr>
        <w:t>and</w:t>
      </w:r>
      <w:proofErr w:type="spellEnd"/>
      <w:r w:rsidRPr="000A2EA9">
        <w:rPr>
          <w:sz w:val="28"/>
          <w:szCs w:val="28"/>
          <w:lang w:val="uk-UA"/>
        </w:rPr>
        <w:t xml:space="preserve"> </w:t>
      </w:r>
      <w:proofErr w:type="spellStart"/>
      <w:r w:rsidRPr="000A2EA9">
        <w:rPr>
          <w:sz w:val="28"/>
          <w:szCs w:val="28"/>
        </w:rPr>
        <w:t>Firearms</w:t>
      </w:r>
      <w:proofErr w:type="spellEnd"/>
      <w:r w:rsidRPr="000A2EA9">
        <w:rPr>
          <w:sz w:val="28"/>
          <w:szCs w:val="28"/>
          <w:lang w:val="uk-UA"/>
        </w:rPr>
        <w:t xml:space="preserve">. </w:t>
      </w:r>
      <w:proofErr w:type="spellStart"/>
      <w:r w:rsidRPr="000A2EA9">
        <w:rPr>
          <w:sz w:val="28"/>
          <w:szCs w:val="28"/>
        </w:rPr>
        <w:t>Legal</w:t>
      </w:r>
      <w:proofErr w:type="spellEnd"/>
      <w:r w:rsidRPr="000A2EA9">
        <w:rPr>
          <w:sz w:val="28"/>
          <w:szCs w:val="28"/>
          <w:lang w:val="uk-UA"/>
        </w:rPr>
        <w:t xml:space="preserve"> </w:t>
      </w:r>
      <w:proofErr w:type="spellStart"/>
      <w:r w:rsidRPr="000A2EA9">
        <w:rPr>
          <w:sz w:val="28"/>
          <w:szCs w:val="28"/>
        </w:rPr>
        <w:t>and</w:t>
      </w:r>
      <w:proofErr w:type="spellEnd"/>
      <w:r w:rsidRPr="000A2EA9">
        <w:rPr>
          <w:sz w:val="28"/>
          <w:szCs w:val="28"/>
          <w:lang w:val="uk-UA"/>
        </w:rPr>
        <w:t xml:space="preserve"> </w:t>
      </w:r>
      <w:proofErr w:type="spellStart"/>
      <w:r w:rsidRPr="000A2EA9">
        <w:rPr>
          <w:sz w:val="28"/>
          <w:szCs w:val="28"/>
        </w:rPr>
        <w:t>Administrative</w:t>
      </w:r>
      <w:proofErr w:type="spellEnd"/>
      <w:r w:rsidRPr="000A2EA9">
        <w:rPr>
          <w:sz w:val="28"/>
          <w:szCs w:val="28"/>
          <w:lang w:val="uk-UA"/>
        </w:rPr>
        <w:t xml:space="preserve"> </w:t>
      </w:r>
      <w:proofErr w:type="spellStart"/>
      <w:r w:rsidRPr="000A2EA9">
        <w:rPr>
          <w:sz w:val="28"/>
          <w:szCs w:val="28"/>
        </w:rPr>
        <w:t>Aspects</w:t>
      </w:r>
      <w:proofErr w:type="spellEnd"/>
      <w:r w:rsidRPr="000A2EA9">
        <w:rPr>
          <w:sz w:val="28"/>
          <w:szCs w:val="28"/>
          <w:lang w:val="uk-UA"/>
        </w:rPr>
        <w:t xml:space="preserve">», яка відбувалась на базі Поморської вищої школи у </w:t>
      </w:r>
      <w:proofErr w:type="spellStart"/>
      <w:r w:rsidRPr="000A2EA9">
        <w:rPr>
          <w:sz w:val="28"/>
          <w:szCs w:val="28"/>
          <w:lang w:val="uk-UA"/>
        </w:rPr>
        <w:t>Старогарді</w:t>
      </w:r>
      <w:proofErr w:type="spellEnd"/>
      <w:r w:rsidRPr="000A2EA9">
        <w:rPr>
          <w:sz w:val="28"/>
          <w:szCs w:val="28"/>
          <w:lang w:val="uk-UA"/>
        </w:rPr>
        <w:t xml:space="preserve"> Гданському та Вищої школи професійного навчання </w:t>
      </w:r>
      <w:proofErr w:type="gramStart"/>
      <w:r w:rsidRPr="000A2EA9">
        <w:rPr>
          <w:sz w:val="28"/>
          <w:szCs w:val="28"/>
          <w:lang w:val="uk-UA"/>
        </w:rPr>
        <w:t>у</w:t>
      </w:r>
      <w:proofErr w:type="gramEnd"/>
      <w:r w:rsidRPr="000A2EA9">
        <w:rPr>
          <w:sz w:val="28"/>
          <w:szCs w:val="28"/>
          <w:lang w:val="uk-UA"/>
        </w:rPr>
        <w:t xml:space="preserve"> Вроцлаві (Польща).</w:t>
      </w:r>
    </w:p>
    <w:p w:rsidR="00D66A03" w:rsidRPr="000A2EA9" w:rsidRDefault="00D66A03" w:rsidP="00D66A03">
      <w:pPr>
        <w:ind w:firstLine="709"/>
        <w:jc w:val="both"/>
        <w:rPr>
          <w:sz w:val="28"/>
          <w:szCs w:val="28"/>
          <w:lang w:val="uk-UA"/>
        </w:rPr>
      </w:pPr>
      <w:r w:rsidRPr="000A2EA9">
        <w:rPr>
          <w:sz w:val="28"/>
          <w:szCs w:val="28"/>
          <w:lang w:val="uk-UA"/>
        </w:rPr>
        <w:t xml:space="preserve">Серед інших співорганізаторів – Національний центр судових експертиз при Міністерстві юстиції Республіки Молдова, Академія громадської безпеки Університету </w:t>
      </w:r>
      <w:proofErr w:type="spellStart"/>
      <w:r w:rsidRPr="000A2EA9">
        <w:rPr>
          <w:sz w:val="28"/>
          <w:szCs w:val="28"/>
          <w:lang w:val="uk-UA"/>
        </w:rPr>
        <w:t>Миколаса</w:t>
      </w:r>
      <w:proofErr w:type="spellEnd"/>
      <w:r w:rsidRPr="000A2EA9">
        <w:rPr>
          <w:sz w:val="28"/>
          <w:szCs w:val="28"/>
          <w:lang w:val="uk-UA"/>
        </w:rPr>
        <w:t xml:space="preserve"> </w:t>
      </w:r>
      <w:proofErr w:type="spellStart"/>
      <w:r w:rsidRPr="000A2EA9">
        <w:rPr>
          <w:sz w:val="28"/>
          <w:szCs w:val="28"/>
          <w:lang w:val="uk-UA"/>
        </w:rPr>
        <w:t>Ромеріса</w:t>
      </w:r>
      <w:proofErr w:type="spellEnd"/>
      <w:r w:rsidRPr="000A2EA9">
        <w:rPr>
          <w:sz w:val="28"/>
          <w:szCs w:val="28"/>
          <w:lang w:val="uk-UA"/>
        </w:rPr>
        <w:t xml:space="preserve"> (Литва) та Кіровоградський науково-дослідний експертно-криміналістичний центр Міністерства внутрішніх справ України.</w:t>
      </w:r>
    </w:p>
    <w:p w:rsidR="00D66A03" w:rsidRPr="000A2EA9" w:rsidRDefault="00D66A03" w:rsidP="00D66A03">
      <w:pPr>
        <w:ind w:firstLine="709"/>
        <w:jc w:val="both"/>
        <w:rPr>
          <w:sz w:val="28"/>
          <w:szCs w:val="28"/>
        </w:rPr>
      </w:pPr>
      <w:r w:rsidRPr="000A2EA9">
        <w:rPr>
          <w:sz w:val="28"/>
          <w:szCs w:val="28"/>
        </w:rPr>
        <w:t xml:space="preserve">Наш </w:t>
      </w:r>
      <w:proofErr w:type="spellStart"/>
      <w:r w:rsidRPr="000A2EA9">
        <w:rPr>
          <w:sz w:val="28"/>
          <w:szCs w:val="28"/>
        </w:rPr>
        <w:t>інститут</w:t>
      </w:r>
      <w:proofErr w:type="spellEnd"/>
      <w:r w:rsidRPr="000A2EA9">
        <w:rPr>
          <w:sz w:val="28"/>
          <w:szCs w:val="28"/>
        </w:rPr>
        <w:t xml:space="preserve"> представили директор </w:t>
      </w:r>
      <w:proofErr w:type="spellStart"/>
      <w:r w:rsidRPr="000A2EA9">
        <w:rPr>
          <w:sz w:val="28"/>
          <w:szCs w:val="28"/>
        </w:rPr>
        <w:t>інституту</w:t>
      </w:r>
      <w:proofErr w:type="spellEnd"/>
      <w:r w:rsidRPr="000A2EA9">
        <w:rPr>
          <w:sz w:val="28"/>
          <w:szCs w:val="28"/>
        </w:rPr>
        <w:t xml:space="preserve"> Валентина </w:t>
      </w:r>
      <w:proofErr w:type="spellStart"/>
      <w:r w:rsidRPr="000A2EA9">
        <w:rPr>
          <w:sz w:val="28"/>
          <w:szCs w:val="28"/>
        </w:rPr>
        <w:t>Яківна</w:t>
      </w:r>
      <w:proofErr w:type="spellEnd"/>
      <w:r w:rsidRPr="000A2EA9">
        <w:rPr>
          <w:sz w:val="28"/>
          <w:szCs w:val="28"/>
        </w:rPr>
        <w:t xml:space="preserve"> </w:t>
      </w:r>
      <w:proofErr w:type="spellStart"/>
      <w:r w:rsidRPr="000A2EA9">
        <w:rPr>
          <w:sz w:val="28"/>
          <w:szCs w:val="28"/>
        </w:rPr>
        <w:t>Пупишева</w:t>
      </w:r>
      <w:proofErr w:type="spellEnd"/>
      <w:r w:rsidRPr="000A2EA9">
        <w:rPr>
          <w:sz w:val="28"/>
          <w:szCs w:val="28"/>
        </w:rPr>
        <w:t xml:space="preserve"> та начальник </w:t>
      </w:r>
      <w:proofErr w:type="spellStart"/>
      <w:r w:rsidRPr="000A2EA9">
        <w:rPr>
          <w:sz w:val="28"/>
          <w:szCs w:val="28"/>
        </w:rPr>
        <w:t>відділу</w:t>
      </w:r>
      <w:proofErr w:type="spellEnd"/>
      <w:r w:rsidRPr="000A2EA9">
        <w:rPr>
          <w:sz w:val="28"/>
          <w:szCs w:val="28"/>
        </w:rPr>
        <w:t xml:space="preserve"> </w:t>
      </w:r>
      <w:proofErr w:type="spellStart"/>
      <w:r w:rsidRPr="000A2EA9">
        <w:rPr>
          <w:sz w:val="28"/>
          <w:szCs w:val="28"/>
        </w:rPr>
        <w:t>наукової</w:t>
      </w:r>
      <w:proofErr w:type="spellEnd"/>
      <w:r w:rsidRPr="000A2EA9">
        <w:rPr>
          <w:sz w:val="28"/>
          <w:szCs w:val="28"/>
        </w:rPr>
        <w:t xml:space="preserve"> та </w:t>
      </w:r>
      <w:proofErr w:type="spellStart"/>
      <w:r w:rsidRPr="000A2EA9">
        <w:rPr>
          <w:sz w:val="28"/>
          <w:szCs w:val="28"/>
        </w:rPr>
        <w:t>виховної</w:t>
      </w:r>
      <w:proofErr w:type="spellEnd"/>
      <w:r w:rsidRPr="000A2EA9">
        <w:rPr>
          <w:sz w:val="28"/>
          <w:szCs w:val="28"/>
        </w:rPr>
        <w:t xml:space="preserve"> </w:t>
      </w:r>
      <w:proofErr w:type="spellStart"/>
      <w:r w:rsidRPr="000A2EA9">
        <w:rPr>
          <w:sz w:val="28"/>
          <w:szCs w:val="28"/>
        </w:rPr>
        <w:t>роботи</w:t>
      </w:r>
      <w:proofErr w:type="spellEnd"/>
      <w:r w:rsidRPr="000A2EA9">
        <w:rPr>
          <w:sz w:val="28"/>
          <w:szCs w:val="28"/>
        </w:rPr>
        <w:t xml:space="preserve">, кандидат </w:t>
      </w:r>
      <w:proofErr w:type="spellStart"/>
      <w:r w:rsidRPr="000A2EA9">
        <w:rPr>
          <w:sz w:val="28"/>
          <w:szCs w:val="28"/>
        </w:rPr>
        <w:t>філологічних</w:t>
      </w:r>
      <w:proofErr w:type="spellEnd"/>
      <w:r w:rsidRPr="000A2EA9">
        <w:rPr>
          <w:sz w:val="28"/>
          <w:szCs w:val="28"/>
        </w:rPr>
        <w:t xml:space="preserve"> наук </w:t>
      </w:r>
      <w:proofErr w:type="spellStart"/>
      <w:r w:rsidRPr="000A2EA9">
        <w:rPr>
          <w:sz w:val="28"/>
          <w:szCs w:val="28"/>
        </w:rPr>
        <w:t>Олена</w:t>
      </w:r>
      <w:proofErr w:type="spellEnd"/>
      <w:proofErr w:type="gramStart"/>
      <w:r w:rsidRPr="000A2EA9">
        <w:rPr>
          <w:sz w:val="28"/>
          <w:szCs w:val="28"/>
        </w:rPr>
        <w:t xml:space="preserve"> </w:t>
      </w:r>
      <w:proofErr w:type="spellStart"/>
      <w:r w:rsidRPr="000A2EA9">
        <w:rPr>
          <w:sz w:val="28"/>
          <w:szCs w:val="28"/>
        </w:rPr>
        <w:t>В</w:t>
      </w:r>
      <w:proofErr w:type="gramEnd"/>
      <w:r w:rsidRPr="000A2EA9">
        <w:rPr>
          <w:sz w:val="28"/>
          <w:szCs w:val="28"/>
        </w:rPr>
        <w:t>ікторівна</w:t>
      </w:r>
      <w:proofErr w:type="spellEnd"/>
      <w:r w:rsidRPr="000A2EA9">
        <w:rPr>
          <w:sz w:val="28"/>
          <w:szCs w:val="28"/>
        </w:rPr>
        <w:t xml:space="preserve"> Кравченко.</w:t>
      </w:r>
    </w:p>
    <w:p w:rsidR="00D66A03" w:rsidRPr="000A2EA9" w:rsidRDefault="00D66A03" w:rsidP="00D66A03">
      <w:pPr>
        <w:ind w:firstLine="709"/>
        <w:jc w:val="both"/>
        <w:rPr>
          <w:sz w:val="28"/>
          <w:szCs w:val="28"/>
        </w:rPr>
      </w:pPr>
      <w:proofErr w:type="spellStart"/>
      <w:proofErr w:type="gramStart"/>
      <w:r w:rsidRPr="000A2EA9">
        <w:rPr>
          <w:sz w:val="28"/>
          <w:szCs w:val="28"/>
        </w:rPr>
        <w:t>Ц</w:t>
      </w:r>
      <w:proofErr w:type="gramEnd"/>
      <w:r w:rsidRPr="000A2EA9">
        <w:rPr>
          <w:sz w:val="28"/>
          <w:szCs w:val="28"/>
        </w:rPr>
        <w:t>ікаві</w:t>
      </w:r>
      <w:proofErr w:type="spellEnd"/>
      <w:r w:rsidRPr="000A2EA9">
        <w:rPr>
          <w:sz w:val="28"/>
          <w:szCs w:val="28"/>
        </w:rPr>
        <w:t xml:space="preserve"> </w:t>
      </w:r>
      <w:proofErr w:type="spellStart"/>
      <w:r w:rsidRPr="000A2EA9">
        <w:rPr>
          <w:sz w:val="28"/>
          <w:szCs w:val="28"/>
        </w:rPr>
        <w:t>доповіді</w:t>
      </w:r>
      <w:proofErr w:type="spellEnd"/>
      <w:r w:rsidRPr="000A2EA9">
        <w:rPr>
          <w:sz w:val="28"/>
          <w:szCs w:val="28"/>
        </w:rPr>
        <w:t xml:space="preserve"> та </w:t>
      </w:r>
      <w:proofErr w:type="spellStart"/>
      <w:r w:rsidRPr="000A2EA9">
        <w:rPr>
          <w:sz w:val="28"/>
          <w:szCs w:val="28"/>
        </w:rPr>
        <w:t>презентації</w:t>
      </w:r>
      <w:proofErr w:type="spellEnd"/>
      <w:r w:rsidRPr="000A2EA9">
        <w:rPr>
          <w:sz w:val="28"/>
          <w:szCs w:val="28"/>
        </w:rPr>
        <w:t xml:space="preserve"> про </w:t>
      </w:r>
      <w:proofErr w:type="spellStart"/>
      <w:r w:rsidRPr="000A2EA9">
        <w:rPr>
          <w:sz w:val="28"/>
          <w:szCs w:val="28"/>
        </w:rPr>
        <w:t>європейський</w:t>
      </w:r>
      <w:proofErr w:type="spellEnd"/>
      <w:r w:rsidRPr="000A2EA9">
        <w:rPr>
          <w:sz w:val="28"/>
          <w:szCs w:val="28"/>
        </w:rPr>
        <w:t xml:space="preserve"> </w:t>
      </w:r>
      <w:proofErr w:type="spellStart"/>
      <w:r w:rsidRPr="000A2EA9">
        <w:rPr>
          <w:sz w:val="28"/>
          <w:szCs w:val="28"/>
        </w:rPr>
        <w:t>досвід</w:t>
      </w:r>
      <w:proofErr w:type="spellEnd"/>
      <w:r w:rsidRPr="000A2EA9">
        <w:rPr>
          <w:sz w:val="28"/>
          <w:szCs w:val="28"/>
        </w:rPr>
        <w:t xml:space="preserve"> </w:t>
      </w:r>
      <w:proofErr w:type="spellStart"/>
      <w:r w:rsidRPr="000A2EA9">
        <w:rPr>
          <w:sz w:val="28"/>
          <w:szCs w:val="28"/>
        </w:rPr>
        <w:t>застосування</w:t>
      </w:r>
      <w:proofErr w:type="spellEnd"/>
      <w:r w:rsidRPr="000A2EA9">
        <w:rPr>
          <w:sz w:val="28"/>
          <w:szCs w:val="28"/>
        </w:rPr>
        <w:t xml:space="preserve"> </w:t>
      </w:r>
      <w:proofErr w:type="spellStart"/>
      <w:r w:rsidRPr="000A2EA9">
        <w:rPr>
          <w:sz w:val="28"/>
          <w:szCs w:val="28"/>
        </w:rPr>
        <w:t>заходів</w:t>
      </w:r>
      <w:proofErr w:type="spellEnd"/>
      <w:r w:rsidRPr="000A2EA9">
        <w:rPr>
          <w:sz w:val="28"/>
          <w:szCs w:val="28"/>
        </w:rPr>
        <w:t xml:space="preserve"> </w:t>
      </w:r>
      <w:proofErr w:type="spellStart"/>
      <w:r w:rsidRPr="000A2EA9">
        <w:rPr>
          <w:sz w:val="28"/>
          <w:szCs w:val="28"/>
        </w:rPr>
        <w:t>безпосереднього</w:t>
      </w:r>
      <w:proofErr w:type="spellEnd"/>
      <w:r w:rsidRPr="000A2EA9">
        <w:rPr>
          <w:sz w:val="28"/>
          <w:szCs w:val="28"/>
        </w:rPr>
        <w:t xml:space="preserve"> примусу та </w:t>
      </w:r>
      <w:proofErr w:type="spellStart"/>
      <w:r w:rsidRPr="000A2EA9">
        <w:rPr>
          <w:sz w:val="28"/>
          <w:szCs w:val="28"/>
        </w:rPr>
        <w:t>вогнепальної</w:t>
      </w:r>
      <w:proofErr w:type="spellEnd"/>
      <w:r w:rsidRPr="000A2EA9">
        <w:rPr>
          <w:sz w:val="28"/>
          <w:szCs w:val="28"/>
        </w:rPr>
        <w:t xml:space="preserve"> </w:t>
      </w:r>
      <w:proofErr w:type="spellStart"/>
      <w:r w:rsidRPr="000A2EA9">
        <w:rPr>
          <w:sz w:val="28"/>
          <w:szCs w:val="28"/>
        </w:rPr>
        <w:t>зброї</w:t>
      </w:r>
      <w:proofErr w:type="spellEnd"/>
      <w:r w:rsidRPr="000A2EA9">
        <w:rPr>
          <w:sz w:val="28"/>
          <w:szCs w:val="28"/>
        </w:rPr>
        <w:t xml:space="preserve"> і </w:t>
      </w:r>
      <w:proofErr w:type="spellStart"/>
      <w:r w:rsidRPr="000A2EA9">
        <w:rPr>
          <w:sz w:val="28"/>
          <w:szCs w:val="28"/>
        </w:rPr>
        <w:t>плідний</w:t>
      </w:r>
      <w:proofErr w:type="spellEnd"/>
      <w:r w:rsidRPr="000A2EA9">
        <w:rPr>
          <w:sz w:val="28"/>
          <w:szCs w:val="28"/>
        </w:rPr>
        <w:t xml:space="preserve"> та </w:t>
      </w:r>
      <w:proofErr w:type="spellStart"/>
      <w:r w:rsidRPr="000A2EA9">
        <w:rPr>
          <w:sz w:val="28"/>
          <w:szCs w:val="28"/>
        </w:rPr>
        <w:t>конструктивний</w:t>
      </w:r>
      <w:proofErr w:type="spellEnd"/>
      <w:r w:rsidRPr="000A2EA9">
        <w:rPr>
          <w:sz w:val="28"/>
          <w:szCs w:val="28"/>
        </w:rPr>
        <w:t xml:space="preserve"> </w:t>
      </w:r>
      <w:proofErr w:type="spellStart"/>
      <w:r w:rsidRPr="000A2EA9">
        <w:rPr>
          <w:sz w:val="28"/>
          <w:szCs w:val="28"/>
        </w:rPr>
        <w:t>діалог</w:t>
      </w:r>
      <w:proofErr w:type="spellEnd"/>
      <w:r w:rsidRPr="000A2EA9">
        <w:rPr>
          <w:sz w:val="28"/>
          <w:szCs w:val="28"/>
        </w:rPr>
        <w:t xml:space="preserve">– все </w:t>
      </w:r>
      <w:proofErr w:type="spellStart"/>
      <w:r w:rsidRPr="000A2EA9">
        <w:rPr>
          <w:sz w:val="28"/>
          <w:szCs w:val="28"/>
        </w:rPr>
        <w:t>це</w:t>
      </w:r>
      <w:proofErr w:type="spellEnd"/>
      <w:r w:rsidRPr="000A2EA9">
        <w:rPr>
          <w:sz w:val="28"/>
          <w:szCs w:val="28"/>
        </w:rPr>
        <w:t xml:space="preserve"> </w:t>
      </w:r>
      <w:proofErr w:type="spellStart"/>
      <w:r w:rsidRPr="000A2EA9">
        <w:rPr>
          <w:sz w:val="28"/>
          <w:szCs w:val="28"/>
        </w:rPr>
        <w:t>безумовно</w:t>
      </w:r>
      <w:proofErr w:type="spellEnd"/>
      <w:r w:rsidRPr="000A2EA9">
        <w:rPr>
          <w:sz w:val="28"/>
          <w:szCs w:val="28"/>
        </w:rPr>
        <w:t xml:space="preserve">, </w:t>
      </w:r>
      <w:proofErr w:type="spellStart"/>
      <w:r w:rsidRPr="000A2EA9">
        <w:rPr>
          <w:sz w:val="28"/>
          <w:szCs w:val="28"/>
        </w:rPr>
        <w:t>приведе</w:t>
      </w:r>
      <w:proofErr w:type="spellEnd"/>
      <w:r w:rsidRPr="000A2EA9">
        <w:rPr>
          <w:sz w:val="28"/>
          <w:szCs w:val="28"/>
        </w:rPr>
        <w:t xml:space="preserve"> до </w:t>
      </w:r>
      <w:proofErr w:type="spellStart"/>
      <w:r w:rsidRPr="000A2EA9">
        <w:rPr>
          <w:sz w:val="28"/>
          <w:szCs w:val="28"/>
        </w:rPr>
        <w:t>розвитку</w:t>
      </w:r>
      <w:proofErr w:type="spellEnd"/>
      <w:r w:rsidRPr="000A2EA9">
        <w:rPr>
          <w:sz w:val="28"/>
          <w:szCs w:val="28"/>
        </w:rPr>
        <w:t xml:space="preserve"> </w:t>
      </w:r>
      <w:proofErr w:type="spellStart"/>
      <w:r w:rsidRPr="000A2EA9">
        <w:rPr>
          <w:sz w:val="28"/>
          <w:szCs w:val="28"/>
        </w:rPr>
        <w:t>юридичної</w:t>
      </w:r>
      <w:proofErr w:type="spellEnd"/>
      <w:r w:rsidRPr="000A2EA9">
        <w:rPr>
          <w:sz w:val="28"/>
          <w:szCs w:val="28"/>
        </w:rPr>
        <w:t xml:space="preserve"> науки та </w:t>
      </w:r>
      <w:proofErr w:type="spellStart"/>
      <w:r w:rsidRPr="000A2EA9">
        <w:rPr>
          <w:sz w:val="28"/>
          <w:szCs w:val="28"/>
        </w:rPr>
        <w:t>сприятиме</w:t>
      </w:r>
      <w:proofErr w:type="spellEnd"/>
      <w:r w:rsidRPr="000A2EA9">
        <w:rPr>
          <w:sz w:val="28"/>
          <w:szCs w:val="28"/>
        </w:rPr>
        <w:t xml:space="preserve"> </w:t>
      </w:r>
      <w:proofErr w:type="spellStart"/>
      <w:r w:rsidRPr="000A2EA9">
        <w:rPr>
          <w:sz w:val="28"/>
          <w:szCs w:val="28"/>
        </w:rPr>
        <w:t>налагодженню</w:t>
      </w:r>
      <w:proofErr w:type="spellEnd"/>
      <w:r w:rsidRPr="000A2EA9">
        <w:rPr>
          <w:sz w:val="28"/>
          <w:szCs w:val="28"/>
        </w:rPr>
        <w:t xml:space="preserve"> </w:t>
      </w:r>
      <w:proofErr w:type="spellStart"/>
      <w:r w:rsidRPr="000A2EA9">
        <w:rPr>
          <w:sz w:val="28"/>
          <w:szCs w:val="28"/>
        </w:rPr>
        <w:t>нових</w:t>
      </w:r>
      <w:proofErr w:type="spellEnd"/>
      <w:r w:rsidRPr="000A2EA9">
        <w:rPr>
          <w:sz w:val="28"/>
          <w:szCs w:val="28"/>
        </w:rPr>
        <w:t xml:space="preserve"> </w:t>
      </w:r>
      <w:proofErr w:type="spellStart"/>
      <w:r w:rsidRPr="000A2EA9">
        <w:rPr>
          <w:sz w:val="28"/>
          <w:szCs w:val="28"/>
        </w:rPr>
        <w:t>наукових</w:t>
      </w:r>
      <w:proofErr w:type="spellEnd"/>
      <w:r w:rsidRPr="000A2EA9">
        <w:rPr>
          <w:sz w:val="28"/>
          <w:szCs w:val="28"/>
        </w:rPr>
        <w:t xml:space="preserve"> </w:t>
      </w:r>
      <w:proofErr w:type="spellStart"/>
      <w:r w:rsidRPr="000A2EA9">
        <w:rPr>
          <w:sz w:val="28"/>
          <w:szCs w:val="28"/>
        </w:rPr>
        <w:t>контактів</w:t>
      </w:r>
      <w:proofErr w:type="spellEnd"/>
      <w:r w:rsidRPr="000A2EA9">
        <w:rPr>
          <w:sz w:val="28"/>
          <w:szCs w:val="28"/>
        </w:rPr>
        <w:t>.</w:t>
      </w:r>
    </w:p>
    <w:p w:rsidR="00F76D94" w:rsidRPr="000A2EA9" w:rsidRDefault="00F76D94" w:rsidP="00E02337">
      <w:pPr>
        <w:ind w:firstLine="709"/>
        <w:jc w:val="both"/>
        <w:rPr>
          <w:sz w:val="28"/>
          <w:szCs w:val="28"/>
        </w:rPr>
      </w:pPr>
    </w:p>
    <w:p w:rsidR="000E69A4" w:rsidRPr="000A2EA9" w:rsidRDefault="000E69A4">
      <w:pPr>
        <w:widowControl/>
        <w:autoSpaceDE/>
        <w:autoSpaceDN/>
        <w:adjustRightInd/>
        <w:spacing w:after="200" w:line="276" w:lineRule="auto"/>
        <w:rPr>
          <w:sz w:val="28"/>
          <w:szCs w:val="28"/>
          <w:lang w:val="uk-UA"/>
        </w:rPr>
      </w:pPr>
      <w:r w:rsidRPr="000A2EA9">
        <w:rPr>
          <w:sz w:val="28"/>
          <w:szCs w:val="28"/>
          <w:lang w:val="uk-UA"/>
        </w:rPr>
        <w:br w:type="page"/>
      </w:r>
    </w:p>
    <w:p w:rsidR="00575B7B" w:rsidRPr="000A2EA9" w:rsidRDefault="007E19A1" w:rsidP="00575B7B">
      <w:pPr>
        <w:shd w:val="clear" w:color="auto" w:fill="FFFFFF"/>
        <w:spacing w:line="235" w:lineRule="auto"/>
        <w:jc w:val="both"/>
        <w:rPr>
          <w:b/>
          <w:i/>
          <w:sz w:val="28"/>
          <w:szCs w:val="28"/>
          <w:lang w:val="uk-UA"/>
        </w:rPr>
      </w:pPr>
      <w:r w:rsidRPr="000A2EA9">
        <w:rPr>
          <w:b/>
          <w:sz w:val="28"/>
          <w:szCs w:val="28"/>
          <w:lang w:val="uk-UA"/>
        </w:rPr>
        <w:lastRenderedPageBreak/>
        <w:t xml:space="preserve">2.2.  </w:t>
      </w:r>
      <w:r w:rsidRPr="000A2EA9">
        <w:rPr>
          <w:b/>
          <w:i/>
          <w:sz w:val="28"/>
          <w:szCs w:val="28"/>
          <w:lang w:val="uk-UA"/>
        </w:rPr>
        <w:t>О</w:t>
      </w:r>
      <w:r w:rsidR="00575B7B" w:rsidRPr="000A2EA9">
        <w:rPr>
          <w:b/>
          <w:i/>
          <w:sz w:val="28"/>
          <w:szCs w:val="28"/>
          <w:lang w:val="uk-UA"/>
        </w:rPr>
        <w:t>рганізація та координація виконання спільних навчаль</w:t>
      </w:r>
      <w:r w:rsidRPr="000A2EA9">
        <w:rPr>
          <w:b/>
          <w:i/>
          <w:sz w:val="28"/>
          <w:szCs w:val="28"/>
          <w:lang w:val="uk-UA"/>
        </w:rPr>
        <w:t xml:space="preserve">но-наукових </w:t>
      </w:r>
      <w:proofErr w:type="spellStart"/>
      <w:r w:rsidRPr="000A2EA9">
        <w:rPr>
          <w:b/>
          <w:i/>
          <w:sz w:val="28"/>
          <w:szCs w:val="28"/>
          <w:lang w:val="uk-UA"/>
        </w:rPr>
        <w:t>проєктів</w:t>
      </w:r>
      <w:proofErr w:type="spellEnd"/>
      <w:r w:rsidRPr="000A2EA9">
        <w:rPr>
          <w:b/>
          <w:i/>
          <w:sz w:val="28"/>
          <w:szCs w:val="28"/>
          <w:lang w:val="uk-UA"/>
        </w:rPr>
        <w:t>, конкурсів.</w:t>
      </w:r>
    </w:p>
    <w:p w:rsidR="00DD515D" w:rsidRPr="000A2EA9" w:rsidRDefault="00DD515D" w:rsidP="00575B7B">
      <w:pPr>
        <w:shd w:val="clear" w:color="auto" w:fill="FFFFFF"/>
        <w:spacing w:line="235" w:lineRule="auto"/>
        <w:jc w:val="both"/>
        <w:rPr>
          <w:b/>
          <w:sz w:val="28"/>
          <w:szCs w:val="28"/>
          <w:lang w:val="uk-U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325"/>
        <w:gridCol w:w="2027"/>
        <w:gridCol w:w="2204"/>
        <w:gridCol w:w="1760"/>
        <w:gridCol w:w="1422"/>
      </w:tblGrid>
      <w:tr w:rsidR="003209DB" w:rsidRPr="000A2EA9" w:rsidTr="009B7A0B">
        <w:tc>
          <w:tcPr>
            <w:tcW w:w="468" w:type="dxa"/>
            <w:vAlign w:val="center"/>
          </w:tcPr>
          <w:p w:rsidR="003209DB" w:rsidRPr="000A2EA9" w:rsidRDefault="003209DB" w:rsidP="009B7A0B">
            <w:pPr>
              <w:ind w:right="-108"/>
              <w:jc w:val="center"/>
              <w:rPr>
                <w:b/>
                <w:color w:val="000000"/>
                <w:lang w:val="uk-UA"/>
              </w:rPr>
            </w:pPr>
            <w:r w:rsidRPr="000A2EA9">
              <w:rPr>
                <w:b/>
                <w:color w:val="000000"/>
                <w:lang w:val="uk-UA"/>
              </w:rPr>
              <w:t xml:space="preserve">№ </w:t>
            </w:r>
            <w:r w:rsidRPr="000A2EA9">
              <w:rPr>
                <w:color w:val="000000"/>
                <w:lang w:val="uk-UA"/>
              </w:rPr>
              <w:t>п</w:t>
            </w:r>
            <w:r w:rsidRPr="000A2EA9">
              <w:rPr>
                <w:color w:val="000000"/>
              </w:rPr>
              <w:t>/п</w:t>
            </w:r>
          </w:p>
        </w:tc>
        <w:tc>
          <w:tcPr>
            <w:tcW w:w="2325" w:type="dxa"/>
            <w:vAlign w:val="center"/>
          </w:tcPr>
          <w:p w:rsidR="003209DB" w:rsidRPr="000A2EA9" w:rsidRDefault="003209DB" w:rsidP="009B7A0B">
            <w:pPr>
              <w:jc w:val="center"/>
              <w:rPr>
                <w:b/>
                <w:color w:val="000000"/>
                <w:lang w:val="uk-UA"/>
              </w:rPr>
            </w:pPr>
            <w:r w:rsidRPr="000A2EA9">
              <w:rPr>
                <w:b/>
                <w:color w:val="000000"/>
                <w:lang w:val="uk-UA"/>
              </w:rPr>
              <w:t>Назва конференції</w:t>
            </w:r>
          </w:p>
        </w:tc>
        <w:tc>
          <w:tcPr>
            <w:tcW w:w="2027" w:type="dxa"/>
            <w:vAlign w:val="center"/>
          </w:tcPr>
          <w:p w:rsidR="003209DB" w:rsidRPr="000A2EA9" w:rsidRDefault="003209DB" w:rsidP="009B7A0B">
            <w:pPr>
              <w:jc w:val="center"/>
              <w:rPr>
                <w:b/>
                <w:color w:val="000000"/>
                <w:lang w:val="uk-UA"/>
              </w:rPr>
            </w:pPr>
            <w:r w:rsidRPr="000A2EA9">
              <w:rPr>
                <w:b/>
                <w:color w:val="000000"/>
                <w:lang w:val="uk-UA"/>
              </w:rPr>
              <w:t>Ранг конференції (</w:t>
            </w:r>
            <w:r w:rsidRPr="000A2EA9">
              <w:rPr>
                <w:color w:val="000000"/>
                <w:lang w:val="uk-UA"/>
              </w:rPr>
              <w:t>Університетська, Регіональна, Міжрегіональна, Всеукраїнська, Міжнародна</w:t>
            </w:r>
            <w:r w:rsidRPr="000A2EA9">
              <w:rPr>
                <w:b/>
                <w:color w:val="000000"/>
                <w:lang w:val="uk-UA"/>
              </w:rPr>
              <w:t>)</w:t>
            </w:r>
          </w:p>
        </w:tc>
        <w:tc>
          <w:tcPr>
            <w:tcW w:w="2204" w:type="dxa"/>
            <w:vAlign w:val="center"/>
          </w:tcPr>
          <w:p w:rsidR="003209DB" w:rsidRPr="000A2EA9" w:rsidRDefault="003209DB" w:rsidP="009B7A0B">
            <w:pPr>
              <w:jc w:val="center"/>
              <w:rPr>
                <w:b/>
                <w:color w:val="000000"/>
              </w:rPr>
            </w:pPr>
            <w:proofErr w:type="spellStart"/>
            <w:r w:rsidRPr="000A2EA9">
              <w:rPr>
                <w:b/>
                <w:color w:val="000000"/>
                <w:lang w:val="uk-UA"/>
              </w:rPr>
              <w:t>Співорганіза</w:t>
            </w:r>
            <w:proofErr w:type="spellEnd"/>
            <w:r w:rsidRPr="000A2EA9">
              <w:rPr>
                <w:b/>
                <w:color w:val="000000"/>
              </w:rPr>
              <w:t>тори</w:t>
            </w:r>
          </w:p>
        </w:tc>
        <w:tc>
          <w:tcPr>
            <w:tcW w:w="1760" w:type="dxa"/>
            <w:vAlign w:val="center"/>
          </w:tcPr>
          <w:p w:rsidR="003209DB" w:rsidRPr="000A2EA9" w:rsidRDefault="003209DB" w:rsidP="009B7A0B">
            <w:pPr>
              <w:jc w:val="center"/>
              <w:rPr>
                <w:b/>
                <w:color w:val="000000"/>
              </w:rPr>
            </w:pPr>
            <w:proofErr w:type="spellStart"/>
            <w:r w:rsidRPr="000A2EA9">
              <w:rPr>
                <w:b/>
                <w:color w:val="000000"/>
              </w:rPr>
              <w:t>Місце</w:t>
            </w:r>
            <w:proofErr w:type="spellEnd"/>
            <w:r w:rsidRPr="000A2EA9">
              <w:rPr>
                <w:b/>
                <w:color w:val="000000"/>
              </w:rPr>
              <w:t xml:space="preserve"> і дата </w:t>
            </w:r>
            <w:proofErr w:type="spellStart"/>
            <w:r w:rsidRPr="000A2EA9">
              <w:rPr>
                <w:b/>
                <w:color w:val="000000"/>
              </w:rPr>
              <w:t>проведення</w:t>
            </w:r>
            <w:proofErr w:type="spellEnd"/>
          </w:p>
        </w:tc>
        <w:tc>
          <w:tcPr>
            <w:tcW w:w="1422" w:type="dxa"/>
            <w:vAlign w:val="center"/>
          </w:tcPr>
          <w:p w:rsidR="003209DB" w:rsidRPr="000A2EA9" w:rsidRDefault="003209DB" w:rsidP="009B7A0B">
            <w:pPr>
              <w:jc w:val="center"/>
              <w:rPr>
                <w:b/>
                <w:color w:val="000000"/>
              </w:rPr>
            </w:pPr>
            <w:proofErr w:type="spellStart"/>
            <w:r w:rsidRPr="000A2EA9">
              <w:rPr>
                <w:b/>
                <w:color w:val="000000"/>
              </w:rPr>
              <w:t>Кількість</w:t>
            </w:r>
            <w:proofErr w:type="spellEnd"/>
            <w:r w:rsidRPr="000A2EA9">
              <w:rPr>
                <w:b/>
                <w:color w:val="000000"/>
              </w:rPr>
              <w:t xml:space="preserve"> </w:t>
            </w:r>
            <w:proofErr w:type="spellStart"/>
            <w:r w:rsidRPr="000A2EA9">
              <w:rPr>
                <w:b/>
                <w:color w:val="000000"/>
              </w:rPr>
              <w:t>учасників</w:t>
            </w:r>
            <w:proofErr w:type="spellEnd"/>
          </w:p>
        </w:tc>
      </w:tr>
      <w:tr w:rsidR="003209DB" w:rsidRPr="000A2EA9" w:rsidTr="009B7A0B">
        <w:tc>
          <w:tcPr>
            <w:tcW w:w="468" w:type="dxa"/>
            <w:vAlign w:val="center"/>
          </w:tcPr>
          <w:p w:rsidR="003209DB" w:rsidRPr="000A2EA9" w:rsidRDefault="003209DB" w:rsidP="009B7A0B">
            <w:pPr>
              <w:ind w:right="-108"/>
              <w:jc w:val="center"/>
              <w:rPr>
                <w:b/>
                <w:color w:val="000000"/>
                <w:lang w:val="uk-UA"/>
              </w:rPr>
            </w:pPr>
            <w:r w:rsidRPr="000A2EA9">
              <w:rPr>
                <w:b/>
                <w:color w:val="000000"/>
                <w:lang w:val="uk-UA"/>
              </w:rPr>
              <w:t>1.</w:t>
            </w:r>
          </w:p>
        </w:tc>
        <w:tc>
          <w:tcPr>
            <w:tcW w:w="2325" w:type="dxa"/>
            <w:vAlign w:val="center"/>
          </w:tcPr>
          <w:p w:rsidR="003209DB" w:rsidRPr="000A2EA9" w:rsidRDefault="003209DB" w:rsidP="009B7A0B">
            <w:pPr>
              <w:jc w:val="center"/>
              <w:rPr>
                <w:b/>
                <w:color w:val="000000"/>
                <w:lang w:val="uk-UA"/>
              </w:rPr>
            </w:pPr>
            <w:r w:rsidRPr="000A2EA9">
              <w:rPr>
                <w:bCs/>
                <w:color w:val="000000"/>
                <w:lang w:val="uk-UA"/>
              </w:rPr>
              <w:t>Міжнародна науково-практична конференція «Здоров’я і суспільство в умовах війни»</w:t>
            </w:r>
          </w:p>
        </w:tc>
        <w:tc>
          <w:tcPr>
            <w:tcW w:w="2027" w:type="dxa"/>
            <w:vAlign w:val="center"/>
          </w:tcPr>
          <w:p w:rsidR="003209DB" w:rsidRPr="000A2EA9" w:rsidRDefault="003209DB" w:rsidP="009B7A0B">
            <w:pPr>
              <w:jc w:val="center"/>
              <w:rPr>
                <w:bCs/>
                <w:color w:val="000000"/>
                <w:lang w:val="uk-UA"/>
              </w:rPr>
            </w:pPr>
            <w:r w:rsidRPr="000A2EA9">
              <w:rPr>
                <w:bCs/>
                <w:color w:val="000000"/>
                <w:lang w:val="uk-UA"/>
              </w:rPr>
              <w:t>Міжнародна</w:t>
            </w:r>
          </w:p>
        </w:tc>
        <w:tc>
          <w:tcPr>
            <w:tcW w:w="2204" w:type="dxa"/>
            <w:vAlign w:val="center"/>
          </w:tcPr>
          <w:p w:rsidR="003209DB" w:rsidRPr="000A2EA9" w:rsidRDefault="003209DB" w:rsidP="009B7A0B">
            <w:pPr>
              <w:jc w:val="center"/>
              <w:rPr>
                <w:bCs/>
                <w:color w:val="000000"/>
                <w:lang w:val="uk-UA"/>
              </w:rPr>
            </w:pPr>
            <w:proofErr w:type="spellStart"/>
            <w:r w:rsidRPr="000A2EA9">
              <w:rPr>
                <w:bCs/>
                <w:color w:val="000000"/>
                <w:lang w:val="uk-UA"/>
              </w:rPr>
              <w:t>Pomorska</w:t>
            </w:r>
            <w:proofErr w:type="spellEnd"/>
            <w:r w:rsidRPr="000A2EA9">
              <w:rPr>
                <w:bCs/>
                <w:color w:val="000000"/>
                <w:lang w:val="uk-UA"/>
              </w:rPr>
              <w:t xml:space="preserve"> </w:t>
            </w:r>
            <w:proofErr w:type="spellStart"/>
            <w:r w:rsidRPr="000A2EA9">
              <w:rPr>
                <w:bCs/>
                <w:color w:val="000000"/>
                <w:lang w:val="uk-UA"/>
              </w:rPr>
              <w:t>Szkoła</w:t>
            </w:r>
            <w:proofErr w:type="spellEnd"/>
            <w:r w:rsidRPr="000A2EA9">
              <w:rPr>
                <w:bCs/>
                <w:color w:val="000000"/>
                <w:lang w:val="uk-UA"/>
              </w:rPr>
              <w:t xml:space="preserve"> </w:t>
            </w:r>
            <w:proofErr w:type="spellStart"/>
            <w:r w:rsidRPr="000A2EA9">
              <w:rPr>
                <w:bCs/>
                <w:color w:val="000000"/>
                <w:lang w:val="uk-UA"/>
              </w:rPr>
              <w:t>Wyższa</w:t>
            </w:r>
            <w:proofErr w:type="spellEnd"/>
            <w:r w:rsidRPr="000A2EA9">
              <w:rPr>
                <w:bCs/>
                <w:color w:val="000000"/>
                <w:lang w:val="uk-UA"/>
              </w:rPr>
              <w:t xml:space="preserve">, </w:t>
            </w:r>
            <w:proofErr w:type="spellStart"/>
            <w:r w:rsidRPr="000A2EA9">
              <w:rPr>
                <w:bCs/>
                <w:color w:val="000000"/>
                <w:lang w:val="uk-UA"/>
              </w:rPr>
              <w:t>Starogard</w:t>
            </w:r>
            <w:proofErr w:type="spellEnd"/>
            <w:r w:rsidRPr="000A2EA9">
              <w:rPr>
                <w:bCs/>
                <w:color w:val="000000"/>
                <w:lang w:val="uk-UA"/>
              </w:rPr>
              <w:t xml:space="preserve"> </w:t>
            </w:r>
            <w:proofErr w:type="spellStart"/>
            <w:r w:rsidRPr="000A2EA9">
              <w:rPr>
                <w:bCs/>
                <w:color w:val="000000"/>
                <w:lang w:val="uk-UA"/>
              </w:rPr>
              <w:t>Gdański</w:t>
            </w:r>
            <w:proofErr w:type="spellEnd"/>
            <w:r w:rsidRPr="000A2EA9">
              <w:rPr>
                <w:bCs/>
                <w:color w:val="000000"/>
                <w:lang w:val="uk-UA"/>
              </w:rPr>
              <w:t xml:space="preserve"> (Польща), Кіровоградський науково-дослідний експертно-криміналістичний центр МВС України,</w:t>
            </w:r>
          </w:p>
          <w:p w:rsidR="003209DB" w:rsidRPr="000A2EA9" w:rsidRDefault="003209DB" w:rsidP="009B7A0B">
            <w:pPr>
              <w:jc w:val="center"/>
              <w:rPr>
                <w:bCs/>
                <w:color w:val="000000"/>
                <w:lang w:val="uk-UA"/>
              </w:rPr>
            </w:pPr>
            <w:proofErr w:type="spellStart"/>
            <w:r w:rsidRPr="000A2EA9">
              <w:rPr>
                <w:bCs/>
                <w:color w:val="000000"/>
                <w:lang w:val="uk-UA"/>
              </w:rPr>
              <w:t>Wyższa</w:t>
            </w:r>
            <w:proofErr w:type="spellEnd"/>
            <w:r w:rsidRPr="000A2EA9">
              <w:rPr>
                <w:bCs/>
                <w:color w:val="000000"/>
                <w:lang w:val="uk-UA"/>
              </w:rPr>
              <w:t xml:space="preserve"> </w:t>
            </w:r>
            <w:proofErr w:type="spellStart"/>
            <w:r w:rsidRPr="000A2EA9">
              <w:rPr>
                <w:bCs/>
                <w:color w:val="000000"/>
                <w:lang w:val="uk-UA"/>
              </w:rPr>
              <w:t>Szkoła</w:t>
            </w:r>
            <w:proofErr w:type="spellEnd"/>
            <w:r w:rsidRPr="000A2EA9">
              <w:rPr>
                <w:bCs/>
                <w:color w:val="000000"/>
                <w:lang w:val="uk-UA"/>
              </w:rPr>
              <w:t xml:space="preserve"> </w:t>
            </w:r>
            <w:proofErr w:type="spellStart"/>
            <w:r w:rsidRPr="000A2EA9">
              <w:rPr>
                <w:bCs/>
                <w:color w:val="000000"/>
                <w:lang w:val="uk-UA"/>
              </w:rPr>
              <w:t>Kształcenia</w:t>
            </w:r>
            <w:proofErr w:type="spellEnd"/>
            <w:r w:rsidRPr="000A2EA9">
              <w:rPr>
                <w:bCs/>
                <w:color w:val="000000"/>
                <w:lang w:val="uk-UA"/>
              </w:rPr>
              <w:t xml:space="preserve"> </w:t>
            </w:r>
            <w:proofErr w:type="spellStart"/>
            <w:r w:rsidRPr="000A2EA9">
              <w:rPr>
                <w:bCs/>
                <w:color w:val="000000"/>
                <w:lang w:val="uk-UA"/>
              </w:rPr>
              <w:t>Zawodowego</w:t>
            </w:r>
            <w:proofErr w:type="spellEnd"/>
            <w:r w:rsidRPr="000A2EA9">
              <w:rPr>
                <w:bCs/>
                <w:color w:val="000000"/>
                <w:lang w:val="uk-UA"/>
              </w:rPr>
              <w:t xml:space="preserve"> </w:t>
            </w:r>
            <w:proofErr w:type="spellStart"/>
            <w:r w:rsidRPr="000A2EA9">
              <w:rPr>
                <w:bCs/>
                <w:color w:val="000000"/>
                <w:lang w:val="uk-UA"/>
              </w:rPr>
              <w:t>we</w:t>
            </w:r>
            <w:proofErr w:type="spellEnd"/>
            <w:r w:rsidRPr="000A2EA9">
              <w:rPr>
                <w:bCs/>
                <w:color w:val="000000"/>
                <w:lang w:val="uk-UA"/>
              </w:rPr>
              <w:t xml:space="preserve"> </w:t>
            </w:r>
            <w:proofErr w:type="spellStart"/>
            <w:r w:rsidRPr="000A2EA9">
              <w:rPr>
                <w:bCs/>
                <w:color w:val="000000"/>
                <w:lang w:val="uk-UA"/>
              </w:rPr>
              <w:t>Wrocławiu</w:t>
            </w:r>
            <w:proofErr w:type="spellEnd"/>
            <w:r w:rsidRPr="000A2EA9">
              <w:rPr>
                <w:bCs/>
                <w:color w:val="000000"/>
                <w:lang w:val="uk-UA"/>
              </w:rPr>
              <w:t xml:space="preserve">, (Польща), </w:t>
            </w:r>
          </w:p>
          <w:p w:rsidR="003209DB" w:rsidRPr="000A2EA9" w:rsidRDefault="003209DB" w:rsidP="009B7A0B">
            <w:pPr>
              <w:jc w:val="center"/>
              <w:rPr>
                <w:bCs/>
                <w:color w:val="000000"/>
                <w:lang w:val="uk-UA"/>
              </w:rPr>
            </w:pPr>
            <w:proofErr w:type="spellStart"/>
            <w:r w:rsidRPr="000A2EA9">
              <w:rPr>
                <w:bCs/>
                <w:color w:val="000000"/>
                <w:lang w:val="uk-UA"/>
              </w:rPr>
              <w:t>Akademia</w:t>
            </w:r>
            <w:proofErr w:type="spellEnd"/>
            <w:r w:rsidRPr="000A2EA9">
              <w:rPr>
                <w:bCs/>
                <w:color w:val="000000"/>
                <w:lang w:val="uk-UA"/>
              </w:rPr>
              <w:t xml:space="preserve"> </w:t>
            </w:r>
            <w:proofErr w:type="spellStart"/>
            <w:r w:rsidRPr="000A2EA9">
              <w:rPr>
                <w:bCs/>
                <w:color w:val="000000"/>
                <w:lang w:val="uk-UA"/>
              </w:rPr>
              <w:t>Nauk</w:t>
            </w:r>
            <w:proofErr w:type="spellEnd"/>
            <w:r w:rsidRPr="000A2EA9">
              <w:rPr>
                <w:bCs/>
                <w:color w:val="000000"/>
                <w:lang w:val="uk-UA"/>
              </w:rPr>
              <w:t xml:space="preserve"> </w:t>
            </w:r>
            <w:proofErr w:type="spellStart"/>
            <w:r w:rsidRPr="000A2EA9">
              <w:rPr>
                <w:bCs/>
                <w:color w:val="000000"/>
                <w:lang w:val="uk-UA"/>
              </w:rPr>
              <w:t>Stosowanych</w:t>
            </w:r>
            <w:proofErr w:type="spellEnd"/>
            <w:r w:rsidRPr="000A2EA9">
              <w:rPr>
                <w:bCs/>
                <w:color w:val="000000"/>
                <w:lang w:val="uk-UA"/>
              </w:rPr>
              <w:t xml:space="preserve"> w </w:t>
            </w:r>
            <w:proofErr w:type="spellStart"/>
            <w:r w:rsidRPr="000A2EA9">
              <w:rPr>
                <w:bCs/>
                <w:color w:val="000000"/>
                <w:lang w:val="uk-UA"/>
              </w:rPr>
              <w:t>Szczecinie</w:t>
            </w:r>
            <w:proofErr w:type="spellEnd"/>
            <w:r w:rsidRPr="000A2EA9">
              <w:rPr>
                <w:bCs/>
                <w:color w:val="000000"/>
                <w:lang w:val="uk-UA"/>
              </w:rPr>
              <w:t xml:space="preserve">, </w:t>
            </w:r>
            <w:proofErr w:type="spellStart"/>
            <w:r w:rsidRPr="000A2EA9">
              <w:rPr>
                <w:bCs/>
                <w:color w:val="000000"/>
                <w:lang w:val="uk-UA"/>
              </w:rPr>
              <w:t>Collegium</w:t>
            </w:r>
            <w:proofErr w:type="spellEnd"/>
            <w:r w:rsidRPr="000A2EA9">
              <w:rPr>
                <w:bCs/>
                <w:color w:val="000000"/>
                <w:lang w:val="uk-UA"/>
              </w:rPr>
              <w:t xml:space="preserve"> </w:t>
            </w:r>
            <w:proofErr w:type="spellStart"/>
            <w:r w:rsidRPr="000A2EA9">
              <w:rPr>
                <w:bCs/>
                <w:color w:val="000000"/>
                <w:lang w:val="uk-UA"/>
              </w:rPr>
              <w:t>Balticum</w:t>
            </w:r>
            <w:proofErr w:type="spellEnd"/>
            <w:r w:rsidRPr="000A2EA9">
              <w:rPr>
                <w:bCs/>
                <w:color w:val="000000"/>
                <w:lang w:val="uk-UA"/>
              </w:rPr>
              <w:t xml:space="preserve">, (Польща), </w:t>
            </w:r>
          </w:p>
          <w:p w:rsidR="003209DB" w:rsidRPr="000A2EA9" w:rsidRDefault="003209DB" w:rsidP="009B7A0B">
            <w:pPr>
              <w:jc w:val="center"/>
              <w:rPr>
                <w:bCs/>
                <w:color w:val="000000"/>
                <w:lang w:val="uk-UA"/>
              </w:rPr>
            </w:pPr>
            <w:proofErr w:type="spellStart"/>
            <w:r w:rsidRPr="000A2EA9">
              <w:rPr>
                <w:bCs/>
                <w:color w:val="000000"/>
                <w:lang w:val="uk-UA"/>
              </w:rPr>
              <w:t>Uniwersytet</w:t>
            </w:r>
            <w:proofErr w:type="spellEnd"/>
            <w:r w:rsidRPr="000A2EA9">
              <w:rPr>
                <w:bCs/>
                <w:color w:val="000000"/>
                <w:lang w:val="uk-UA"/>
              </w:rPr>
              <w:t xml:space="preserve"> </w:t>
            </w:r>
            <w:proofErr w:type="spellStart"/>
            <w:r w:rsidRPr="000A2EA9">
              <w:rPr>
                <w:bCs/>
                <w:color w:val="000000"/>
                <w:lang w:val="uk-UA"/>
              </w:rPr>
              <w:t>Szczeciński</w:t>
            </w:r>
            <w:proofErr w:type="spellEnd"/>
            <w:r w:rsidRPr="000A2EA9">
              <w:rPr>
                <w:bCs/>
                <w:color w:val="000000"/>
                <w:lang w:val="uk-UA"/>
              </w:rPr>
              <w:t xml:space="preserve">, </w:t>
            </w:r>
            <w:proofErr w:type="spellStart"/>
            <w:r w:rsidRPr="000A2EA9">
              <w:rPr>
                <w:bCs/>
                <w:color w:val="000000"/>
                <w:lang w:val="uk-UA"/>
              </w:rPr>
              <w:t>Szczecin</w:t>
            </w:r>
            <w:proofErr w:type="spellEnd"/>
            <w:r w:rsidRPr="000A2EA9">
              <w:rPr>
                <w:bCs/>
                <w:color w:val="000000"/>
                <w:lang w:val="uk-UA"/>
              </w:rPr>
              <w:t xml:space="preserve">, </w:t>
            </w:r>
            <w:proofErr w:type="spellStart"/>
            <w:r w:rsidRPr="000A2EA9">
              <w:rPr>
                <w:bCs/>
                <w:color w:val="000000"/>
                <w:lang w:val="uk-UA"/>
              </w:rPr>
              <w:t>Polska</w:t>
            </w:r>
            <w:proofErr w:type="spellEnd"/>
            <w:r w:rsidRPr="000A2EA9">
              <w:rPr>
                <w:bCs/>
                <w:color w:val="000000"/>
                <w:lang w:val="uk-UA"/>
              </w:rPr>
              <w:t xml:space="preserve"> (Польща), </w:t>
            </w:r>
          </w:p>
          <w:p w:rsidR="003209DB" w:rsidRPr="000A2EA9" w:rsidRDefault="003209DB" w:rsidP="009B7A0B">
            <w:pPr>
              <w:jc w:val="center"/>
              <w:rPr>
                <w:bCs/>
                <w:color w:val="000000"/>
                <w:lang w:val="uk-UA"/>
              </w:rPr>
            </w:pPr>
            <w:r w:rsidRPr="000A2EA9">
              <w:rPr>
                <w:bCs/>
                <w:color w:val="000000"/>
                <w:lang w:val="uk-UA"/>
              </w:rPr>
              <w:t xml:space="preserve">Інклюзивно-ресурсний центр № 3 </w:t>
            </w:r>
          </w:p>
          <w:p w:rsidR="003209DB" w:rsidRPr="000A2EA9" w:rsidRDefault="003209DB" w:rsidP="009B7A0B">
            <w:pPr>
              <w:jc w:val="center"/>
              <w:rPr>
                <w:bCs/>
                <w:color w:val="000000"/>
                <w:lang w:val="uk-UA"/>
              </w:rPr>
            </w:pPr>
            <w:r w:rsidRPr="000A2EA9">
              <w:rPr>
                <w:bCs/>
                <w:color w:val="000000"/>
                <w:lang w:val="uk-UA"/>
              </w:rPr>
              <w:t xml:space="preserve">Інклюзивно-ресурсний центр № 1 </w:t>
            </w:r>
          </w:p>
          <w:p w:rsidR="003209DB" w:rsidRPr="000A2EA9" w:rsidRDefault="003209DB" w:rsidP="009B7A0B">
            <w:pPr>
              <w:jc w:val="center"/>
              <w:rPr>
                <w:bCs/>
                <w:color w:val="000000"/>
                <w:lang w:val="uk-UA"/>
              </w:rPr>
            </w:pPr>
            <w:r w:rsidRPr="000A2EA9">
              <w:rPr>
                <w:bCs/>
                <w:color w:val="000000"/>
                <w:lang w:val="uk-UA"/>
              </w:rPr>
              <w:t>Кропивницької міської ради,</w:t>
            </w:r>
          </w:p>
          <w:p w:rsidR="003209DB" w:rsidRPr="000A2EA9" w:rsidRDefault="003209DB" w:rsidP="009B7A0B">
            <w:pPr>
              <w:jc w:val="center"/>
              <w:rPr>
                <w:bCs/>
                <w:color w:val="000000"/>
                <w:lang w:val="uk-UA"/>
              </w:rPr>
            </w:pPr>
            <w:r w:rsidRPr="000A2EA9">
              <w:rPr>
                <w:bCs/>
                <w:color w:val="000000"/>
                <w:lang w:val="uk-UA"/>
              </w:rPr>
              <w:t>Черкаський державний бізнес-коледж МОН України</w:t>
            </w:r>
          </w:p>
        </w:tc>
        <w:tc>
          <w:tcPr>
            <w:tcW w:w="1760" w:type="dxa"/>
            <w:vAlign w:val="center"/>
          </w:tcPr>
          <w:p w:rsidR="003209DB" w:rsidRPr="000A2EA9" w:rsidRDefault="003209DB" w:rsidP="009B7A0B">
            <w:pPr>
              <w:jc w:val="center"/>
              <w:rPr>
                <w:b/>
                <w:color w:val="000000"/>
              </w:rPr>
            </w:pPr>
            <w:r w:rsidRPr="000A2EA9">
              <w:rPr>
                <w:b/>
                <w:color w:val="000000"/>
              </w:rPr>
              <w:t>22-23 листопада 2022 р.</w:t>
            </w:r>
          </w:p>
        </w:tc>
        <w:tc>
          <w:tcPr>
            <w:tcW w:w="1422" w:type="dxa"/>
            <w:vAlign w:val="center"/>
          </w:tcPr>
          <w:p w:rsidR="003209DB" w:rsidRPr="000A2EA9" w:rsidRDefault="003209DB" w:rsidP="009B7A0B">
            <w:pPr>
              <w:jc w:val="center"/>
              <w:rPr>
                <w:b/>
                <w:color w:val="000000"/>
                <w:lang w:val="uk-UA"/>
              </w:rPr>
            </w:pPr>
            <w:r w:rsidRPr="000A2EA9">
              <w:rPr>
                <w:b/>
                <w:color w:val="000000"/>
                <w:lang w:val="uk-UA"/>
              </w:rPr>
              <w:t>150</w:t>
            </w:r>
          </w:p>
        </w:tc>
      </w:tr>
      <w:tr w:rsidR="003209DB" w:rsidRPr="000A2EA9" w:rsidTr="009B7A0B">
        <w:tc>
          <w:tcPr>
            <w:tcW w:w="468" w:type="dxa"/>
            <w:vAlign w:val="center"/>
          </w:tcPr>
          <w:p w:rsidR="003209DB" w:rsidRPr="000A2EA9" w:rsidRDefault="003209DB" w:rsidP="009B7A0B">
            <w:pPr>
              <w:ind w:right="-108"/>
              <w:jc w:val="center"/>
              <w:rPr>
                <w:b/>
                <w:color w:val="000000"/>
                <w:lang w:val="uk-UA"/>
              </w:rPr>
            </w:pPr>
            <w:r w:rsidRPr="000A2EA9">
              <w:rPr>
                <w:b/>
                <w:color w:val="000000"/>
                <w:lang w:val="uk-UA"/>
              </w:rPr>
              <w:t>2</w:t>
            </w:r>
          </w:p>
        </w:tc>
        <w:tc>
          <w:tcPr>
            <w:tcW w:w="2325" w:type="dxa"/>
            <w:vAlign w:val="center"/>
          </w:tcPr>
          <w:p w:rsidR="003209DB" w:rsidRPr="000A2EA9" w:rsidRDefault="003209DB" w:rsidP="009B7A0B">
            <w:pPr>
              <w:jc w:val="center"/>
              <w:rPr>
                <w:bCs/>
                <w:color w:val="000000"/>
                <w:lang w:val="uk-UA"/>
              </w:rPr>
            </w:pPr>
            <w:r w:rsidRPr="000A2EA9">
              <w:rPr>
                <w:bCs/>
                <w:color w:val="000000"/>
                <w:lang w:val="en-US"/>
              </w:rPr>
              <w:t>IV</w:t>
            </w:r>
            <w:r w:rsidRPr="000A2EA9">
              <w:rPr>
                <w:bCs/>
                <w:color w:val="000000"/>
              </w:rPr>
              <w:t xml:space="preserve"> </w:t>
            </w:r>
            <w:r w:rsidRPr="000A2EA9">
              <w:rPr>
                <w:bCs/>
                <w:color w:val="000000"/>
                <w:lang w:val="uk-UA"/>
              </w:rPr>
              <w:t>Міжнародна науково-практична конференція «Актуальні питання права та соціально-економічних відносин»</w:t>
            </w:r>
          </w:p>
        </w:tc>
        <w:tc>
          <w:tcPr>
            <w:tcW w:w="2027" w:type="dxa"/>
            <w:vAlign w:val="center"/>
          </w:tcPr>
          <w:p w:rsidR="003209DB" w:rsidRPr="000A2EA9" w:rsidRDefault="003209DB" w:rsidP="009B7A0B">
            <w:pPr>
              <w:jc w:val="center"/>
              <w:rPr>
                <w:bCs/>
                <w:color w:val="000000"/>
                <w:lang w:val="uk-UA"/>
              </w:rPr>
            </w:pPr>
            <w:r w:rsidRPr="000A2EA9">
              <w:rPr>
                <w:bCs/>
                <w:color w:val="000000"/>
                <w:lang w:val="uk-UA"/>
              </w:rPr>
              <w:t>Міжнародна</w:t>
            </w:r>
          </w:p>
        </w:tc>
        <w:tc>
          <w:tcPr>
            <w:tcW w:w="2204" w:type="dxa"/>
            <w:vAlign w:val="center"/>
          </w:tcPr>
          <w:p w:rsidR="003209DB" w:rsidRPr="000A2EA9" w:rsidRDefault="003209DB" w:rsidP="009B7A0B">
            <w:pPr>
              <w:jc w:val="center"/>
              <w:rPr>
                <w:bCs/>
                <w:color w:val="000000"/>
                <w:lang w:val="uk-UA"/>
              </w:rPr>
            </w:pPr>
            <w:proofErr w:type="spellStart"/>
            <w:r w:rsidRPr="000A2EA9">
              <w:rPr>
                <w:bCs/>
                <w:color w:val="000000"/>
                <w:lang w:val="uk-UA"/>
              </w:rPr>
              <w:t>Pomeranian</w:t>
            </w:r>
            <w:proofErr w:type="spellEnd"/>
            <w:r w:rsidRPr="000A2EA9">
              <w:rPr>
                <w:bCs/>
                <w:color w:val="000000"/>
                <w:lang w:val="uk-UA"/>
              </w:rPr>
              <w:t xml:space="preserve"> </w:t>
            </w:r>
            <w:proofErr w:type="spellStart"/>
            <w:r w:rsidRPr="000A2EA9">
              <w:rPr>
                <w:bCs/>
                <w:color w:val="000000"/>
                <w:lang w:val="uk-UA"/>
              </w:rPr>
              <w:t>Higher</w:t>
            </w:r>
            <w:proofErr w:type="spellEnd"/>
            <w:r w:rsidRPr="000A2EA9">
              <w:rPr>
                <w:bCs/>
                <w:color w:val="000000"/>
                <w:lang w:val="uk-UA"/>
              </w:rPr>
              <w:t xml:space="preserve"> </w:t>
            </w:r>
            <w:proofErr w:type="spellStart"/>
            <w:r w:rsidRPr="000A2EA9">
              <w:rPr>
                <w:bCs/>
                <w:color w:val="000000"/>
                <w:lang w:val="uk-UA"/>
              </w:rPr>
              <w:t>School</w:t>
            </w:r>
            <w:proofErr w:type="spellEnd"/>
            <w:r w:rsidRPr="000A2EA9">
              <w:rPr>
                <w:bCs/>
                <w:color w:val="000000"/>
                <w:lang w:val="uk-UA"/>
              </w:rPr>
              <w:t xml:space="preserve">, </w:t>
            </w:r>
            <w:proofErr w:type="spellStart"/>
            <w:r w:rsidRPr="000A2EA9">
              <w:rPr>
                <w:bCs/>
                <w:color w:val="000000"/>
                <w:lang w:val="uk-UA"/>
              </w:rPr>
              <w:t>Starogard</w:t>
            </w:r>
            <w:proofErr w:type="spellEnd"/>
            <w:r w:rsidRPr="000A2EA9">
              <w:rPr>
                <w:bCs/>
                <w:color w:val="000000"/>
                <w:lang w:val="uk-UA"/>
              </w:rPr>
              <w:t xml:space="preserve"> </w:t>
            </w:r>
            <w:proofErr w:type="spellStart"/>
            <w:r w:rsidRPr="000A2EA9">
              <w:rPr>
                <w:bCs/>
                <w:color w:val="000000"/>
                <w:lang w:val="uk-UA"/>
              </w:rPr>
              <w:t>Gdański</w:t>
            </w:r>
            <w:proofErr w:type="spellEnd"/>
            <w:r w:rsidRPr="000A2EA9">
              <w:rPr>
                <w:bCs/>
                <w:color w:val="000000"/>
                <w:lang w:val="uk-UA"/>
              </w:rPr>
              <w:t xml:space="preserve"> (Польща),</w:t>
            </w:r>
          </w:p>
          <w:p w:rsidR="003209DB" w:rsidRPr="000A2EA9" w:rsidRDefault="003209DB" w:rsidP="009B7A0B">
            <w:pPr>
              <w:jc w:val="center"/>
              <w:rPr>
                <w:bCs/>
                <w:color w:val="000000"/>
                <w:lang w:val="uk-UA"/>
              </w:rPr>
            </w:pPr>
            <w:proofErr w:type="spellStart"/>
            <w:r w:rsidRPr="000A2EA9">
              <w:rPr>
                <w:bCs/>
                <w:color w:val="000000"/>
                <w:lang w:val="uk-UA"/>
              </w:rPr>
              <w:t>Wyższa</w:t>
            </w:r>
            <w:proofErr w:type="spellEnd"/>
            <w:r w:rsidRPr="000A2EA9">
              <w:rPr>
                <w:bCs/>
                <w:color w:val="000000"/>
                <w:lang w:val="uk-UA"/>
              </w:rPr>
              <w:t xml:space="preserve"> </w:t>
            </w:r>
            <w:proofErr w:type="spellStart"/>
            <w:r w:rsidRPr="000A2EA9">
              <w:rPr>
                <w:bCs/>
                <w:color w:val="000000"/>
                <w:lang w:val="uk-UA"/>
              </w:rPr>
              <w:t>Szkoła</w:t>
            </w:r>
            <w:proofErr w:type="spellEnd"/>
            <w:r w:rsidRPr="000A2EA9">
              <w:rPr>
                <w:bCs/>
                <w:color w:val="000000"/>
                <w:lang w:val="uk-UA"/>
              </w:rPr>
              <w:t xml:space="preserve"> </w:t>
            </w:r>
            <w:proofErr w:type="spellStart"/>
            <w:r w:rsidRPr="000A2EA9">
              <w:rPr>
                <w:bCs/>
                <w:color w:val="000000"/>
                <w:lang w:val="uk-UA"/>
              </w:rPr>
              <w:t>Kształcenia</w:t>
            </w:r>
            <w:proofErr w:type="spellEnd"/>
            <w:r w:rsidRPr="000A2EA9">
              <w:rPr>
                <w:bCs/>
                <w:color w:val="000000"/>
                <w:lang w:val="uk-UA"/>
              </w:rPr>
              <w:t xml:space="preserve"> </w:t>
            </w:r>
            <w:proofErr w:type="spellStart"/>
            <w:r w:rsidRPr="000A2EA9">
              <w:rPr>
                <w:bCs/>
                <w:color w:val="000000"/>
                <w:lang w:val="uk-UA"/>
              </w:rPr>
              <w:t>Zawodowego</w:t>
            </w:r>
            <w:proofErr w:type="spellEnd"/>
            <w:r w:rsidRPr="000A2EA9">
              <w:rPr>
                <w:bCs/>
                <w:color w:val="000000"/>
                <w:lang w:val="uk-UA"/>
              </w:rPr>
              <w:t xml:space="preserve"> </w:t>
            </w:r>
            <w:proofErr w:type="spellStart"/>
            <w:r w:rsidRPr="000A2EA9">
              <w:rPr>
                <w:bCs/>
                <w:color w:val="000000"/>
                <w:lang w:val="uk-UA"/>
              </w:rPr>
              <w:t>we</w:t>
            </w:r>
            <w:proofErr w:type="spellEnd"/>
            <w:r w:rsidRPr="000A2EA9">
              <w:rPr>
                <w:bCs/>
                <w:color w:val="000000"/>
                <w:lang w:val="uk-UA"/>
              </w:rPr>
              <w:t xml:space="preserve"> </w:t>
            </w:r>
            <w:proofErr w:type="spellStart"/>
            <w:r w:rsidRPr="000A2EA9">
              <w:rPr>
                <w:bCs/>
                <w:color w:val="000000"/>
                <w:lang w:val="uk-UA"/>
              </w:rPr>
              <w:t>Wrocławiu</w:t>
            </w:r>
            <w:proofErr w:type="spellEnd"/>
            <w:r w:rsidRPr="000A2EA9">
              <w:rPr>
                <w:bCs/>
                <w:color w:val="000000"/>
                <w:lang w:val="uk-UA"/>
              </w:rPr>
              <w:t>, (Польща),</w:t>
            </w:r>
          </w:p>
          <w:p w:rsidR="003209DB" w:rsidRPr="000A2EA9" w:rsidRDefault="003209DB" w:rsidP="009B7A0B">
            <w:pPr>
              <w:jc w:val="center"/>
              <w:rPr>
                <w:bCs/>
                <w:color w:val="000000"/>
                <w:lang w:val="uk-UA"/>
              </w:rPr>
            </w:pPr>
            <w:proofErr w:type="spellStart"/>
            <w:r w:rsidRPr="000A2EA9">
              <w:rPr>
                <w:bCs/>
                <w:color w:val="000000"/>
                <w:lang w:val="uk-UA"/>
              </w:rPr>
              <w:t>Akademia</w:t>
            </w:r>
            <w:proofErr w:type="spellEnd"/>
            <w:r w:rsidRPr="000A2EA9">
              <w:rPr>
                <w:bCs/>
                <w:color w:val="000000"/>
                <w:lang w:val="uk-UA"/>
              </w:rPr>
              <w:t xml:space="preserve"> </w:t>
            </w:r>
            <w:proofErr w:type="spellStart"/>
            <w:r w:rsidRPr="000A2EA9">
              <w:rPr>
                <w:bCs/>
                <w:color w:val="000000"/>
                <w:lang w:val="uk-UA"/>
              </w:rPr>
              <w:t>Nauk</w:t>
            </w:r>
            <w:proofErr w:type="spellEnd"/>
            <w:r w:rsidRPr="000A2EA9">
              <w:rPr>
                <w:bCs/>
                <w:color w:val="000000"/>
                <w:lang w:val="uk-UA"/>
              </w:rPr>
              <w:t xml:space="preserve"> </w:t>
            </w:r>
            <w:proofErr w:type="spellStart"/>
            <w:r w:rsidRPr="000A2EA9">
              <w:rPr>
                <w:bCs/>
                <w:color w:val="000000"/>
                <w:lang w:val="uk-UA"/>
              </w:rPr>
              <w:t>Stosowanych</w:t>
            </w:r>
            <w:proofErr w:type="spellEnd"/>
            <w:r w:rsidRPr="000A2EA9">
              <w:rPr>
                <w:bCs/>
                <w:color w:val="000000"/>
                <w:lang w:val="uk-UA"/>
              </w:rPr>
              <w:t xml:space="preserve"> </w:t>
            </w:r>
            <w:proofErr w:type="spellStart"/>
            <w:r w:rsidRPr="000A2EA9">
              <w:rPr>
                <w:bCs/>
                <w:color w:val="000000"/>
                <w:lang w:val="uk-UA"/>
              </w:rPr>
              <w:t>Collegium</w:t>
            </w:r>
            <w:proofErr w:type="spellEnd"/>
            <w:r w:rsidRPr="000A2EA9">
              <w:rPr>
                <w:bCs/>
                <w:color w:val="000000"/>
                <w:lang w:val="uk-UA"/>
              </w:rPr>
              <w:t xml:space="preserve"> </w:t>
            </w:r>
            <w:proofErr w:type="spellStart"/>
            <w:r w:rsidRPr="000A2EA9">
              <w:rPr>
                <w:bCs/>
                <w:color w:val="000000"/>
                <w:lang w:val="uk-UA"/>
              </w:rPr>
              <w:t>Balticum</w:t>
            </w:r>
            <w:proofErr w:type="spellEnd"/>
            <w:r w:rsidRPr="000A2EA9">
              <w:rPr>
                <w:bCs/>
                <w:color w:val="000000"/>
                <w:lang w:val="uk-UA"/>
              </w:rPr>
              <w:t xml:space="preserve"> w </w:t>
            </w:r>
            <w:proofErr w:type="spellStart"/>
            <w:r w:rsidRPr="000A2EA9">
              <w:rPr>
                <w:bCs/>
                <w:color w:val="000000"/>
                <w:lang w:val="uk-UA"/>
              </w:rPr>
              <w:t>Szczecinie</w:t>
            </w:r>
            <w:proofErr w:type="spellEnd"/>
            <w:r w:rsidRPr="000A2EA9">
              <w:rPr>
                <w:bCs/>
                <w:color w:val="000000"/>
                <w:lang w:val="uk-UA"/>
              </w:rPr>
              <w:t xml:space="preserve"> (Польща),</w:t>
            </w:r>
          </w:p>
          <w:p w:rsidR="003209DB" w:rsidRPr="000A2EA9" w:rsidRDefault="003209DB" w:rsidP="009B7A0B">
            <w:pPr>
              <w:jc w:val="center"/>
              <w:rPr>
                <w:bCs/>
                <w:color w:val="000000"/>
                <w:lang w:val="uk-UA"/>
              </w:rPr>
            </w:pPr>
            <w:proofErr w:type="spellStart"/>
            <w:r w:rsidRPr="000A2EA9">
              <w:rPr>
                <w:bCs/>
                <w:color w:val="000000"/>
                <w:lang w:val="uk-UA"/>
              </w:rPr>
              <w:t>Uniwersytet</w:t>
            </w:r>
            <w:proofErr w:type="spellEnd"/>
            <w:r w:rsidRPr="000A2EA9">
              <w:rPr>
                <w:bCs/>
                <w:color w:val="000000"/>
                <w:lang w:val="uk-UA"/>
              </w:rPr>
              <w:t xml:space="preserve"> </w:t>
            </w:r>
            <w:proofErr w:type="spellStart"/>
            <w:r w:rsidRPr="000A2EA9">
              <w:rPr>
                <w:bCs/>
                <w:color w:val="000000"/>
                <w:lang w:val="uk-UA"/>
              </w:rPr>
              <w:t>Szczeciński</w:t>
            </w:r>
            <w:proofErr w:type="spellEnd"/>
            <w:r w:rsidRPr="000A2EA9">
              <w:rPr>
                <w:bCs/>
                <w:color w:val="000000"/>
                <w:lang w:val="uk-UA"/>
              </w:rPr>
              <w:t xml:space="preserve">, </w:t>
            </w:r>
            <w:proofErr w:type="spellStart"/>
            <w:r w:rsidRPr="000A2EA9">
              <w:rPr>
                <w:bCs/>
                <w:color w:val="000000"/>
                <w:lang w:val="uk-UA"/>
              </w:rPr>
              <w:t>Szczecin</w:t>
            </w:r>
            <w:proofErr w:type="spellEnd"/>
            <w:r w:rsidRPr="000A2EA9">
              <w:rPr>
                <w:bCs/>
                <w:color w:val="000000"/>
                <w:lang w:val="uk-UA"/>
              </w:rPr>
              <w:t>,</w:t>
            </w:r>
          </w:p>
          <w:p w:rsidR="003209DB" w:rsidRPr="000A2EA9" w:rsidRDefault="003209DB" w:rsidP="009B7A0B">
            <w:pPr>
              <w:jc w:val="center"/>
              <w:rPr>
                <w:bCs/>
                <w:color w:val="000000"/>
                <w:lang w:val="uk-UA"/>
              </w:rPr>
            </w:pPr>
            <w:r w:rsidRPr="000A2EA9">
              <w:rPr>
                <w:bCs/>
                <w:color w:val="000000"/>
                <w:lang w:val="uk-UA"/>
              </w:rPr>
              <w:t>Національний Центр Судових Експертиз Міністерства Юстиції Республіки Молдова,</w:t>
            </w:r>
          </w:p>
          <w:p w:rsidR="003209DB" w:rsidRPr="000A2EA9" w:rsidRDefault="003209DB" w:rsidP="009B7A0B">
            <w:pPr>
              <w:jc w:val="center"/>
              <w:rPr>
                <w:bCs/>
                <w:color w:val="000000"/>
                <w:lang w:val="uk-UA"/>
              </w:rPr>
            </w:pPr>
            <w:r w:rsidRPr="000A2EA9">
              <w:rPr>
                <w:bCs/>
                <w:color w:val="000000"/>
                <w:lang w:val="uk-UA"/>
              </w:rPr>
              <w:t>Приватна установа «Академія «</w:t>
            </w:r>
            <w:proofErr w:type="spellStart"/>
            <w:r w:rsidRPr="000A2EA9">
              <w:rPr>
                <w:bCs/>
                <w:color w:val="000000"/>
                <w:lang w:val="uk-UA"/>
              </w:rPr>
              <w:t>Bolashaq</w:t>
            </w:r>
            <w:proofErr w:type="spellEnd"/>
            <w:r w:rsidRPr="000A2EA9">
              <w:rPr>
                <w:bCs/>
                <w:color w:val="000000"/>
                <w:lang w:val="uk-UA"/>
              </w:rPr>
              <w:t>» (Казахстан)</w:t>
            </w:r>
          </w:p>
          <w:p w:rsidR="003209DB" w:rsidRPr="000A2EA9" w:rsidRDefault="003209DB" w:rsidP="009B7A0B">
            <w:pPr>
              <w:jc w:val="center"/>
              <w:rPr>
                <w:bCs/>
                <w:color w:val="000000"/>
                <w:lang w:val="uk-UA"/>
              </w:rPr>
            </w:pPr>
            <w:proofErr w:type="spellStart"/>
            <w:r w:rsidRPr="000A2EA9">
              <w:rPr>
                <w:bCs/>
                <w:color w:val="000000"/>
                <w:lang w:val="uk-UA"/>
              </w:rPr>
              <w:t>Akademia</w:t>
            </w:r>
            <w:proofErr w:type="spellEnd"/>
            <w:r w:rsidRPr="000A2EA9">
              <w:rPr>
                <w:bCs/>
                <w:color w:val="000000"/>
                <w:lang w:val="uk-UA"/>
              </w:rPr>
              <w:t xml:space="preserve"> </w:t>
            </w:r>
            <w:proofErr w:type="spellStart"/>
            <w:r w:rsidRPr="000A2EA9">
              <w:rPr>
                <w:bCs/>
                <w:color w:val="000000"/>
                <w:lang w:val="uk-UA"/>
              </w:rPr>
              <w:t>Nauk</w:t>
            </w:r>
            <w:proofErr w:type="spellEnd"/>
            <w:r w:rsidRPr="000A2EA9">
              <w:rPr>
                <w:bCs/>
                <w:color w:val="000000"/>
                <w:lang w:val="uk-UA"/>
              </w:rPr>
              <w:t xml:space="preserve"> </w:t>
            </w:r>
            <w:proofErr w:type="spellStart"/>
            <w:r w:rsidRPr="000A2EA9">
              <w:rPr>
                <w:bCs/>
                <w:color w:val="000000"/>
                <w:lang w:val="uk-UA"/>
              </w:rPr>
              <w:t>Stosowanych</w:t>
            </w:r>
            <w:proofErr w:type="spellEnd"/>
            <w:r w:rsidRPr="000A2EA9">
              <w:rPr>
                <w:bCs/>
                <w:color w:val="000000"/>
                <w:lang w:val="uk-UA"/>
              </w:rPr>
              <w:t xml:space="preserve"> </w:t>
            </w:r>
            <w:proofErr w:type="spellStart"/>
            <w:r w:rsidRPr="000A2EA9">
              <w:rPr>
                <w:bCs/>
                <w:color w:val="000000"/>
                <w:lang w:val="uk-UA"/>
              </w:rPr>
              <w:t>im</w:t>
            </w:r>
            <w:proofErr w:type="spellEnd"/>
            <w:r w:rsidRPr="000A2EA9">
              <w:rPr>
                <w:bCs/>
                <w:color w:val="000000"/>
                <w:lang w:val="uk-UA"/>
              </w:rPr>
              <w:t xml:space="preserve">. </w:t>
            </w:r>
            <w:proofErr w:type="spellStart"/>
            <w:r w:rsidRPr="000A2EA9">
              <w:rPr>
                <w:bCs/>
                <w:color w:val="000000"/>
                <w:lang w:val="uk-UA"/>
              </w:rPr>
              <w:t>prof</w:t>
            </w:r>
            <w:proofErr w:type="spellEnd"/>
            <w:r w:rsidRPr="000A2EA9">
              <w:rPr>
                <w:bCs/>
                <w:color w:val="000000"/>
                <w:lang w:val="uk-UA"/>
              </w:rPr>
              <w:t xml:space="preserve">. </w:t>
            </w:r>
            <w:proofErr w:type="spellStart"/>
            <w:r w:rsidRPr="000A2EA9">
              <w:rPr>
                <w:bCs/>
                <w:color w:val="000000"/>
                <w:lang w:val="uk-UA"/>
              </w:rPr>
              <w:t>Edwarda</w:t>
            </w:r>
            <w:proofErr w:type="spellEnd"/>
            <w:r w:rsidRPr="000A2EA9">
              <w:rPr>
                <w:bCs/>
                <w:color w:val="000000"/>
                <w:lang w:val="uk-UA"/>
              </w:rPr>
              <w:t xml:space="preserve"> </w:t>
            </w:r>
            <w:proofErr w:type="spellStart"/>
            <w:r w:rsidRPr="000A2EA9">
              <w:rPr>
                <w:bCs/>
                <w:color w:val="000000"/>
                <w:lang w:val="uk-UA"/>
              </w:rPr>
              <w:t>Lipińskiego</w:t>
            </w:r>
            <w:proofErr w:type="spellEnd"/>
            <w:r w:rsidRPr="000A2EA9">
              <w:rPr>
                <w:bCs/>
                <w:color w:val="000000"/>
                <w:lang w:val="uk-UA"/>
              </w:rPr>
              <w:t xml:space="preserve"> w </w:t>
            </w:r>
            <w:proofErr w:type="spellStart"/>
            <w:r w:rsidRPr="000A2EA9">
              <w:rPr>
                <w:bCs/>
                <w:color w:val="000000"/>
                <w:lang w:val="uk-UA"/>
              </w:rPr>
              <w:t>Kielcach</w:t>
            </w:r>
            <w:proofErr w:type="spellEnd"/>
            <w:r w:rsidRPr="000A2EA9">
              <w:rPr>
                <w:bCs/>
                <w:color w:val="000000"/>
                <w:lang w:val="uk-UA"/>
              </w:rPr>
              <w:t xml:space="preserve"> (Польща)</w:t>
            </w:r>
          </w:p>
          <w:p w:rsidR="003209DB" w:rsidRPr="000A2EA9" w:rsidRDefault="003209DB" w:rsidP="009B7A0B">
            <w:pPr>
              <w:jc w:val="center"/>
              <w:rPr>
                <w:bCs/>
                <w:color w:val="000000"/>
                <w:lang w:val="uk-UA"/>
              </w:rPr>
            </w:pPr>
            <w:proofErr w:type="spellStart"/>
            <w:r w:rsidRPr="000A2EA9">
              <w:rPr>
                <w:bCs/>
                <w:color w:val="000000"/>
                <w:lang w:val="uk-UA"/>
              </w:rPr>
              <w:t>Społeczna</w:t>
            </w:r>
            <w:proofErr w:type="spellEnd"/>
            <w:r w:rsidRPr="000A2EA9">
              <w:rPr>
                <w:bCs/>
                <w:color w:val="000000"/>
                <w:lang w:val="uk-UA"/>
              </w:rPr>
              <w:t xml:space="preserve"> </w:t>
            </w:r>
            <w:proofErr w:type="spellStart"/>
            <w:r w:rsidRPr="000A2EA9">
              <w:rPr>
                <w:bCs/>
                <w:color w:val="000000"/>
                <w:lang w:val="uk-UA"/>
              </w:rPr>
              <w:t>Akademia</w:t>
            </w:r>
            <w:proofErr w:type="spellEnd"/>
            <w:r w:rsidRPr="000A2EA9">
              <w:rPr>
                <w:bCs/>
                <w:color w:val="000000"/>
                <w:lang w:val="uk-UA"/>
              </w:rPr>
              <w:t xml:space="preserve"> </w:t>
            </w:r>
            <w:proofErr w:type="spellStart"/>
            <w:r w:rsidRPr="000A2EA9">
              <w:rPr>
                <w:bCs/>
                <w:color w:val="000000"/>
                <w:lang w:val="uk-UA"/>
              </w:rPr>
              <w:lastRenderedPageBreak/>
              <w:t>Nauk</w:t>
            </w:r>
            <w:proofErr w:type="spellEnd"/>
            <w:r w:rsidRPr="000A2EA9">
              <w:rPr>
                <w:bCs/>
                <w:color w:val="000000"/>
                <w:lang w:val="uk-UA"/>
              </w:rPr>
              <w:t xml:space="preserve"> w </w:t>
            </w:r>
            <w:proofErr w:type="spellStart"/>
            <w:r w:rsidRPr="000A2EA9">
              <w:rPr>
                <w:bCs/>
                <w:color w:val="000000"/>
                <w:lang w:val="uk-UA"/>
              </w:rPr>
              <w:t>Kielcach</w:t>
            </w:r>
            <w:proofErr w:type="spellEnd"/>
            <w:r w:rsidRPr="000A2EA9">
              <w:rPr>
                <w:bCs/>
                <w:color w:val="000000"/>
                <w:lang w:val="uk-UA"/>
              </w:rPr>
              <w:t xml:space="preserve"> (Польща)</w:t>
            </w:r>
          </w:p>
          <w:p w:rsidR="003209DB" w:rsidRPr="000A2EA9" w:rsidRDefault="003209DB" w:rsidP="009B7A0B">
            <w:pPr>
              <w:jc w:val="center"/>
              <w:rPr>
                <w:bCs/>
                <w:color w:val="000000"/>
                <w:lang w:val="uk-UA"/>
              </w:rPr>
            </w:pPr>
            <w:proofErr w:type="spellStart"/>
            <w:r w:rsidRPr="000A2EA9">
              <w:rPr>
                <w:bCs/>
                <w:color w:val="000000"/>
                <w:lang w:val="uk-UA"/>
              </w:rPr>
              <w:t>Кропивницьке</w:t>
            </w:r>
            <w:proofErr w:type="spellEnd"/>
            <w:r w:rsidRPr="000A2EA9">
              <w:rPr>
                <w:bCs/>
                <w:color w:val="000000"/>
                <w:lang w:val="uk-UA"/>
              </w:rPr>
              <w:t xml:space="preserve"> відділення Київського науково-дослідного інституту судових експертиз Міністерства юстиції України,</w:t>
            </w:r>
          </w:p>
          <w:p w:rsidR="003209DB" w:rsidRPr="000A2EA9" w:rsidRDefault="003209DB" w:rsidP="009B7A0B">
            <w:pPr>
              <w:jc w:val="center"/>
              <w:rPr>
                <w:bCs/>
                <w:color w:val="000000"/>
                <w:lang w:val="uk-UA"/>
              </w:rPr>
            </w:pPr>
            <w:r w:rsidRPr="000A2EA9">
              <w:rPr>
                <w:bCs/>
                <w:color w:val="000000"/>
                <w:lang w:val="uk-UA"/>
              </w:rPr>
              <w:t>Кіровоградський науково-дослідний експертно-криміналістичний центр МВС України</w:t>
            </w:r>
          </w:p>
          <w:p w:rsidR="003209DB" w:rsidRPr="000A2EA9" w:rsidRDefault="003209DB" w:rsidP="009B7A0B">
            <w:pPr>
              <w:jc w:val="center"/>
              <w:rPr>
                <w:bCs/>
                <w:color w:val="000000"/>
                <w:lang w:val="uk-UA"/>
              </w:rPr>
            </w:pPr>
            <w:r w:rsidRPr="000A2EA9">
              <w:rPr>
                <w:bCs/>
                <w:color w:val="000000"/>
                <w:lang w:val="uk-UA"/>
              </w:rPr>
              <w:t>Південне міжрегіональне управління Міністерства юстиції</w:t>
            </w:r>
          </w:p>
          <w:p w:rsidR="003209DB" w:rsidRPr="000A2EA9" w:rsidRDefault="003209DB" w:rsidP="009B7A0B">
            <w:pPr>
              <w:jc w:val="center"/>
              <w:rPr>
                <w:bCs/>
                <w:color w:val="000000"/>
                <w:lang w:val="uk-UA"/>
              </w:rPr>
            </w:pPr>
            <w:r w:rsidRPr="000A2EA9">
              <w:rPr>
                <w:bCs/>
                <w:color w:val="000000"/>
                <w:lang w:val="uk-UA"/>
              </w:rPr>
              <w:t>Черкаський державний бізнес-коледж</w:t>
            </w:r>
          </w:p>
        </w:tc>
        <w:tc>
          <w:tcPr>
            <w:tcW w:w="1760" w:type="dxa"/>
            <w:vAlign w:val="center"/>
          </w:tcPr>
          <w:p w:rsidR="003209DB" w:rsidRPr="000A2EA9" w:rsidRDefault="003209DB" w:rsidP="009B7A0B">
            <w:pPr>
              <w:jc w:val="center"/>
              <w:rPr>
                <w:bCs/>
                <w:color w:val="000000"/>
                <w:lang w:val="uk-UA"/>
              </w:rPr>
            </w:pPr>
            <w:r w:rsidRPr="000A2EA9">
              <w:rPr>
                <w:bCs/>
                <w:color w:val="000000"/>
                <w:lang w:val="uk-UA"/>
              </w:rPr>
              <w:lastRenderedPageBreak/>
              <w:t>м. Кропивницький, 26 квітня 2023 р.</w:t>
            </w:r>
          </w:p>
        </w:tc>
        <w:tc>
          <w:tcPr>
            <w:tcW w:w="1422" w:type="dxa"/>
            <w:vAlign w:val="center"/>
          </w:tcPr>
          <w:p w:rsidR="003209DB" w:rsidRPr="000A2EA9" w:rsidRDefault="003209DB" w:rsidP="009B7A0B">
            <w:pPr>
              <w:jc w:val="center"/>
              <w:rPr>
                <w:bCs/>
                <w:color w:val="000000"/>
                <w:lang w:val="uk-UA"/>
              </w:rPr>
            </w:pPr>
            <w:r w:rsidRPr="000A2EA9">
              <w:rPr>
                <w:bCs/>
                <w:color w:val="000000"/>
                <w:lang w:val="uk-UA"/>
              </w:rPr>
              <w:t>135</w:t>
            </w:r>
          </w:p>
        </w:tc>
      </w:tr>
      <w:tr w:rsidR="003209DB" w:rsidRPr="000A2EA9" w:rsidTr="009B7A0B">
        <w:tc>
          <w:tcPr>
            <w:tcW w:w="468" w:type="dxa"/>
            <w:vAlign w:val="center"/>
          </w:tcPr>
          <w:p w:rsidR="003209DB" w:rsidRPr="000A2EA9" w:rsidRDefault="003209DB" w:rsidP="009B7A0B">
            <w:pPr>
              <w:ind w:right="-108"/>
              <w:jc w:val="center"/>
              <w:rPr>
                <w:i/>
                <w:color w:val="000000"/>
                <w:lang w:val="uk-UA"/>
              </w:rPr>
            </w:pPr>
            <w:r w:rsidRPr="000A2EA9">
              <w:rPr>
                <w:i/>
                <w:color w:val="000000"/>
                <w:lang w:val="uk-UA"/>
              </w:rPr>
              <w:lastRenderedPageBreak/>
              <w:t>2</w:t>
            </w:r>
          </w:p>
        </w:tc>
        <w:tc>
          <w:tcPr>
            <w:tcW w:w="2325" w:type="dxa"/>
            <w:vAlign w:val="center"/>
          </w:tcPr>
          <w:p w:rsidR="003209DB" w:rsidRPr="000A2EA9" w:rsidRDefault="003209DB" w:rsidP="009B7A0B">
            <w:pPr>
              <w:jc w:val="center"/>
              <w:rPr>
                <w:i/>
                <w:color w:val="000000"/>
              </w:rPr>
            </w:pPr>
            <w:r w:rsidRPr="000A2EA9">
              <w:rPr>
                <w:lang w:val="uk-UA"/>
              </w:rPr>
              <w:t>ІІІ засідання  Міжнародної науково-практичної конференції «Актуальні питання вдосконалення судово-експертної  та правоохоронної діяльності»</w:t>
            </w:r>
          </w:p>
        </w:tc>
        <w:tc>
          <w:tcPr>
            <w:tcW w:w="2027" w:type="dxa"/>
            <w:vAlign w:val="center"/>
          </w:tcPr>
          <w:p w:rsidR="003209DB" w:rsidRPr="000A2EA9" w:rsidRDefault="003209DB" w:rsidP="009B7A0B">
            <w:pPr>
              <w:jc w:val="center"/>
              <w:rPr>
                <w:i/>
                <w:color w:val="000000"/>
              </w:rPr>
            </w:pPr>
            <w:proofErr w:type="spellStart"/>
            <w:r w:rsidRPr="000A2EA9">
              <w:rPr>
                <w:i/>
                <w:color w:val="000000"/>
              </w:rPr>
              <w:t>Міжнародна</w:t>
            </w:r>
            <w:proofErr w:type="spellEnd"/>
          </w:p>
        </w:tc>
        <w:tc>
          <w:tcPr>
            <w:tcW w:w="2204" w:type="dxa"/>
            <w:vAlign w:val="center"/>
          </w:tcPr>
          <w:p w:rsidR="003209DB" w:rsidRPr="000A2EA9" w:rsidRDefault="003209DB" w:rsidP="009B7A0B">
            <w:pPr>
              <w:jc w:val="center"/>
              <w:rPr>
                <w:lang w:val="uk-UA"/>
              </w:rPr>
            </w:pPr>
            <w:r w:rsidRPr="000A2EA9">
              <w:rPr>
                <w:i/>
                <w:color w:val="000000"/>
              </w:rPr>
              <w:t>ГО «</w:t>
            </w:r>
            <w:proofErr w:type="spellStart"/>
            <w:proofErr w:type="gramStart"/>
            <w:r w:rsidRPr="000A2EA9">
              <w:rPr>
                <w:i/>
                <w:color w:val="000000"/>
              </w:rPr>
              <w:t>Соц</w:t>
            </w:r>
            <w:proofErr w:type="gramEnd"/>
            <w:r w:rsidRPr="000A2EA9">
              <w:rPr>
                <w:i/>
                <w:color w:val="000000"/>
              </w:rPr>
              <w:t>іальна</w:t>
            </w:r>
            <w:proofErr w:type="spellEnd"/>
            <w:r w:rsidRPr="000A2EA9">
              <w:rPr>
                <w:i/>
                <w:color w:val="000000"/>
              </w:rPr>
              <w:t xml:space="preserve"> </w:t>
            </w:r>
            <w:r w:rsidRPr="000A2EA9">
              <w:rPr>
                <w:lang w:val="uk-UA"/>
              </w:rPr>
              <w:t>Експертна служба Міністерства внутрішніх справ</w:t>
            </w:r>
          </w:p>
          <w:p w:rsidR="003209DB" w:rsidRPr="000A2EA9" w:rsidRDefault="003209DB" w:rsidP="009B7A0B">
            <w:pPr>
              <w:jc w:val="center"/>
              <w:rPr>
                <w:lang w:val="uk-UA"/>
              </w:rPr>
            </w:pPr>
            <w:r w:rsidRPr="000A2EA9">
              <w:rPr>
                <w:lang w:val="uk-UA"/>
              </w:rPr>
              <w:t>Кіровоградський науково-дослідний експертно-криміналістичний</w:t>
            </w:r>
          </w:p>
          <w:p w:rsidR="003209DB" w:rsidRPr="000A2EA9" w:rsidRDefault="003209DB" w:rsidP="009B7A0B">
            <w:pPr>
              <w:jc w:val="center"/>
              <w:rPr>
                <w:lang w:val="uk-UA"/>
              </w:rPr>
            </w:pPr>
            <w:r w:rsidRPr="000A2EA9">
              <w:rPr>
                <w:lang w:val="uk-UA"/>
              </w:rPr>
              <w:t>центр МВС України</w:t>
            </w:r>
          </w:p>
          <w:p w:rsidR="003209DB" w:rsidRPr="000A2EA9" w:rsidRDefault="003209DB" w:rsidP="009B7A0B">
            <w:pPr>
              <w:jc w:val="center"/>
              <w:rPr>
                <w:lang w:val="uk-UA"/>
              </w:rPr>
            </w:pPr>
            <w:r w:rsidRPr="000A2EA9">
              <w:rPr>
                <w:lang w:val="uk-UA"/>
              </w:rPr>
              <w:t>Національний Центр Судових Експертиз при Міністерстві Юстиції Республіки Молдова (Республіка Молдова)</w:t>
            </w:r>
          </w:p>
          <w:p w:rsidR="003209DB" w:rsidRPr="000A2EA9" w:rsidRDefault="003209DB" w:rsidP="009B7A0B">
            <w:pPr>
              <w:jc w:val="center"/>
              <w:rPr>
                <w:lang w:val="uk-UA"/>
              </w:rPr>
            </w:pPr>
            <w:r w:rsidRPr="000A2EA9">
              <w:rPr>
                <w:lang w:val="uk-UA"/>
              </w:rPr>
              <w:t>Академія ГУСПОЛ (Чеська Республіка)</w:t>
            </w:r>
          </w:p>
          <w:p w:rsidR="003209DB" w:rsidRPr="000A2EA9" w:rsidRDefault="003209DB" w:rsidP="009B7A0B">
            <w:pPr>
              <w:jc w:val="center"/>
              <w:rPr>
                <w:lang w:val="uk-UA"/>
              </w:rPr>
            </w:pPr>
            <w:r w:rsidRPr="000A2EA9">
              <w:rPr>
                <w:lang w:val="uk-UA"/>
              </w:rPr>
              <w:t>Вища школа професійного навчання у Вроцлаві (Республіка Польща)</w:t>
            </w:r>
          </w:p>
          <w:p w:rsidR="003209DB" w:rsidRPr="000A2EA9" w:rsidRDefault="003209DB" w:rsidP="009B7A0B">
            <w:pPr>
              <w:jc w:val="center"/>
              <w:rPr>
                <w:lang w:val="uk-UA"/>
              </w:rPr>
            </w:pPr>
            <w:r w:rsidRPr="000A2EA9">
              <w:rPr>
                <w:lang w:val="uk-UA"/>
              </w:rPr>
              <w:t xml:space="preserve">Щецинська вища школа </w:t>
            </w:r>
            <w:proofErr w:type="spellStart"/>
            <w:r w:rsidRPr="000A2EA9">
              <w:rPr>
                <w:lang w:val="uk-UA"/>
              </w:rPr>
              <w:t>Collegium</w:t>
            </w:r>
            <w:proofErr w:type="spellEnd"/>
            <w:r w:rsidRPr="000A2EA9">
              <w:rPr>
                <w:lang w:val="uk-UA"/>
              </w:rPr>
              <w:t xml:space="preserve"> </w:t>
            </w:r>
            <w:proofErr w:type="spellStart"/>
            <w:r w:rsidRPr="000A2EA9">
              <w:rPr>
                <w:lang w:val="uk-UA"/>
              </w:rPr>
              <w:t>Balticum</w:t>
            </w:r>
            <w:proofErr w:type="spellEnd"/>
            <w:r w:rsidRPr="000A2EA9">
              <w:rPr>
                <w:lang w:val="uk-UA"/>
              </w:rPr>
              <w:t xml:space="preserve"> (Республіка Польща)</w:t>
            </w:r>
          </w:p>
          <w:p w:rsidR="003209DB" w:rsidRPr="000A2EA9" w:rsidRDefault="003209DB" w:rsidP="009B7A0B">
            <w:pPr>
              <w:jc w:val="center"/>
              <w:rPr>
                <w:lang w:val="uk-UA"/>
              </w:rPr>
            </w:pPr>
            <w:r w:rsidRPr="000A2EA9">
              <w:rPr>
                <w:lang w:val="uk-UA"/>
              </w:rPr>
              <w:t xml:space="preserve">Вища школа економіки, права та медичних наук у м. </w:t>
            </w:r>
            <w:proofErr w:type="spellStart"/>
            <w:r w:rsidRPr="000A2EA9">
              <w:rPr>
                <w:lang w:val="uk-UA"/>
              </w:rPr>
              <w:t>Кельце</w:t>
            </w:r>
            <w:proofErr w:type="spellEnd"/>
            <w:r w:rsidRPr="000A2EA9">
              <w:rPr>
                <w:lang w:val="uk-UA"/>
              </w:rPr>
              <w:t xml:space="preserve"> імені професора Едварда </w:t>
            </w:r>
            <w:proofErr w:type="spellStart"/>
            <w:r w:rsidRPr="000A2EA9">
              <w:rPr>
                <w:lang w:val="uk-UA"/>
              </w:rPr>
              <w:t>Ліпінського</w:t>
            </w:r>
            <w:proofErr w:type="spellEnd"/>
            <w:r w:rsidRPr="000A2EA9">
              <w:rPr>
                <w:lang w:val="uk-UA"/>
              </w:rPr>
              <w:t xml:space="preserve"> (Республіка Польща)</w:t>
            </w:r>
          </w:p>
          <w:p w:rsidR="003209DB" w:rsidRPr="000A2EA9" w:rsidRDefault="003209DB" w:rsidP="009B7A0B">
            <w:pPr>
              <w:jc w:val="center"/>
              <w:rPr>
                <w:lang w:val="uk-UA"/>
              </w:rPr>
            </w:pPr>
            <w:r w:rsidRPr="000A2EA9">
              <w:rPr>
                <w:lang w:val="uk-UA"/>
              </w:rPr>
              <w:t xml:space="preserve">Юридичний факультет НАТ «Карагандинський університет імені академіка Є.А. </w:t>
            </w:r>
            <w:proofErr w:type="spellStart"/>
            <w:r w:rsidRPr="000A2EA9">
              <w:rPr>
                <w:lang w:val="uk-UA"/>
              </w:rPr>
              <w:t>Букетова</w:t>
            </w:r>
            <w:proofErr w:type="spellEnd"/>
            <w:r w:rsidRPr="000A2EA9">
              <w:rPr>
                <w:lang w:val="uk-UA"/>
              </w:rPr>
              <w:t>» (Республіка Казахстан)</w:t>
            </w:r>
          </w:p>
          <w:p w:rsidR="003209DB" w:rsidRPr="000A2EA9" w:rsidRDefault="003209DB" w:rsidP="009B7A0B">
            <w:pPr>
              <w:jc w:val="center"/>
              <w:rPr>
                <w:lang w:val="uk-UA"/>
              </w:rPr>
            </w:pPr>
            <w:r w:rsidRPr="000A2EA9">
              <w:rPr>
                <w:lang w:val="uk-UA"/>
              </w:rPr>
              <w:t>Приватна установа «Академія «</w:t>
            </w:r>
            <w:proofErr w:type="spellStart"/>
            <w:r w:rsidRPr="000A2EA9">
              <w:rPr>
                <w:lang w:val="uk-UA"/>
              </w:rPr>
              <w:t>Bolashaq</w:t>
            </w:r>
            <w:proofErr w:type="spellEnd"/>
            <w:r w:rsidRPr="000A2EA9">
              <w:rPr>
                <w:lang w:val="uk-UA"/>
              </w:rPr>
              <w:t>»» (Республіка Казахстан)</w:t>
            </w:r>
          </w:p>
          <w:p w:rsidR="003209DB" w:rsidRPr="000A2EA9" w:rsidRDefault="003209DB" w:rsidP="009B7A0B">
            <w:pPr>
              <w:jc w:val="center"/>
              <w:rPr>
                <w:lang w:val="uk-UA"/>
              </w:rPr>
            </w:pPr>
            <w:r w:rsidRPr="000A2EA9">
              <w:rPr>
                <w:lang w:val="uk-UA"/>
              </w:rPr>
              <w:lastRenderedPageBreak/>
              <w:t>Вища школа бізнесу та підприємництва при Міністерстві економічного розвитку та скорочення бідності Республіки Узбекистан ,</w:t>
            </w:r>
            <w:proofErr w:type="spellStart"/>
            <w:r w:rsidRPr="000A2EA9">
              <w:rPr>
                <w:lang w:val="uk-UA"/>
              </w:rPr>
              <w:t>Центральноукраїнський</w:t>
            </w:r>
            <w:proofErr w:type="spellEnd"/>
            <w:r w:rsidRPr="000A2EA9">
              <w:rPr>
                <w:lang w:val="uk-UA"/>
              </w:rPr>
              <w:t xml:space="preserve"> національний технічний університет</w:t>
            </w:r>
          </w:p>
          <w:p w:rsidR="003209DB" w:rsidRPr="000A2EA9" w:rsidRDefault="003209DB" w:rsidP="009B7A0B">
            <w:pPr>
              <w:jc w:val="center"/>
              <w:rPr>
                <w:lang w:val="uk-UA"/>
              </w:rPr>
            </w:pPr>
            <w:r w:rsidRPr="000A2EA9">
              <w:rPr>
                <w:lang w:val="uk-UA"/>
              </w:rPr>
              <w:t>Донецький національний медичний університет</w:t>
            </w:r>
          </w:p>
          <w:p w:rsidR="003209DB" w:rsidRPr="000A2EA9" w:rsidRDefault="003209DB" w:rsidP="009B7A0B">
            <w:pPr>
              <w:jc w:val="center"/>
              <w:rPr>
                <w:lang w:val="uk-UA"/>
              </w:rPr>
            </w:pPr>
            <w:proofErr w:type="spellStart"/>
            <w:r w:rsidRPr="000A2EA9">
              <w:rPr>
                <w:lang w:val="uk-UA"/>
              </w:rPr>
              <w:t>Центральноукраїнський</w:t>
            </w:r>
            <w:proofErr w:type="spellEnd"/>
            <w:r w:rsidRPr="000A2EA9">
              <w:rPr>
                <w:lang w:val="uk-UA"/>
              </w:rPr>
              <w:t xml:space="preserve"> державний педагогічний університет імені Володимира Винниченка</w:t>
            </w:r>
          </w:p>
          <w:p w:rsidR="003209DB" w:rsidRPr="000A2EA9" w:rsidRDefault="003209DB" w:rsidP="009B7A0B">
            <w:pPr>
              <w:jc w:val="center"/>
              <w:rPr>
                <w:lang w:val="uk-UA"/>
              </w:rPr>
            </w:pPr>
            <w:r w:rsidRPr="000A2EA9">
              <w:rPr>
                <w:lang w:val="uk-UA"/>
              </w:rPr>
              <w:t>Донецький державний університет внутрішніх справ</w:t>
            </w:r>
          </w:p>
          <w:p w:rsidR="003209DB" w:rsidRPr="000A2EA9" w:rsidRDefault="003209DB" w:rsidP="009B7A0B">
            <w:pPr>
              <w:jc w:val="center"/>
              <w:rPr>
                <w:lang w:val="uk-UA"/>
              </w:rPr>
            </w:pPr>
            <w:r w:rsidRPr="000A2EA9">
              <w:rPr>
                <w:lang w:val="uk-UA"/>
              </w:rPr>
              <w:t>Льотна академія Національного авіаційного університету</w:t>
            </w:r>
          </w:p>
          <w:p w:rsidR="003209DB" w:rsidRPr="000A2EA9" w:rsidRDefault="003209DB" w:rsidP="009B7A0B">
            <w:pPr>
              <w:jc w:val="center"/>
              <w:rPr>
                <w:lang w:val="uk-UA"/>
              </w:rPr>
            </w:pPr>
            <w:r w:rsidRPr="000A2EA9">
              <w:rPr>
                <w:lang w:val="uk-UA"/>
              </w:rPr>
              <w:t>Інженерний навчально-науковий інститут ім. Ю.М. Потебні</w:t>
            </w:r>
          </w:p>
          <w:p w:rsidR="003209DB" w:rsidRPr="000A2EA9" w:rsidRDefault="003209DB" w:rsidP="009B7A0B">
            <w:pPr>
              <w:jc w:val="center"/>
              <w:rPr>
                <w:lang w:val="uk-UA"/>
              </w:rPr>
            </w:pPr>
            <w:r w:rsidRPr="000A2EA9">
              <w:rPr>
                <w:lang w:val="uk-UA"/>
              </w:rPr>
              <w:t>Запорізького національного університету</w:t>
            </w:r>
          </w:p>
          <w:p w:rsidR="003209DB" w:rsidRPr="000A2EA9" w:rsidRDefault="003209DB" w:rsidP="009B7A0B">
            <w:pPr>
              <w:jc w:val="center"/>
              <w:rPr>
                <w:lang w:val="uk-UA"/>
              </w:rPr>
            </w:pPr>
            <w:r w:rsidRPr="000A2EA9">
              <w:rPr>
                <w:lang w:val="uk-UA"/>
              </w:rPr>
              <w:t>Навчально-науковий гуманітарний інститут</w:t>
            </w:r>
          </w:p>
          <w:p w:rsidR="003209DB" w:rsidRPr="000A2EA9" w:rsidRDefault="003209DB" w:rsidP="009B7A0B">
            <w:pPr>
              <w:jc w:val="center"/>
              <w:rPr>
                <w:lang w:val="uk-UA"/>
              </w:rPr>
            </w:pPr>
            <w:r w:rsidRPr="000A2EA9">
              <w:rPr>
                <w:lang w:val="uk-UA"/>
              </w:rPr>
              <w:t>Таврійського національного університету імені В. І. Вернадського</w:t>
            </w:r>
          </w:p>
          <w:p w:rsidR="003209DB" w:rsidRPr="000A2EA9" w:rsidRDefault="003209DB" w:rsidP="009B7A0B">
            <w:pPr>
              <w:jc w:val="center"/>
              <w:rPr>
                <w:lang w:val="uk-UA"/>
              </w:rPr>
            </w:pPr>
            <w:r w:rsidRPr="000A2EA9">
              <w:rPr>
                <w:lang w:val="uk-UA"/>
              </w:rPr>
              <w:t>Херсонський факультет Одеського державного університету внутрішніх справ</w:t>
            </w:r>
          </w:p>
          <w:p w:rsidR="003209DB" w:rsidRPr="000A2EA9" w:rsidRDefault="003209DB" w:rsidP="009B7A0B">
            <w:pPr>
              <w:jc w:val="center"/>
              <w:rPr>
                <w:lang w:val="uk-UA"/>
              </w:rPr>
            </w:pPr>
            <w:r w:rsidRPr="000A2EA9">
              <w:rPr>
                <w:lang w:val="uk-UA"/>
              </w:rPr>
              <w:t>Кафедра права гуманітарно-правового факультету</w:t>
            </w:r>
          </w:p>
          <w:p w:rsidR="003209DB" w:rsidRPr="000A2EA9" w:rsidRDefault="003209DB" w:rsidP="009B7A0B">
            <w:pPr>
              <w:jc w:val="center"/>
              <w:rPr>
                <w:lang w:val="uk-UA"/>
              </w:rPr>
            </w:pPr>
            <w:r w:rsidRPr="000A2EA9">
              <w:rPr>
                <w:lang w:val="uk-UA"/>
              </w:rPr>
              <w:t>Національного аерокосмічного університету імені М.Є. Жуковського «ХАІ»</w:t>
            </w:r>
          </w:p>
          <w:p w:rsidR="003209DB" w:rsidRPr="000A2EA9" w:rsidRDefault="003209DB" w:rsidP="009B7A0B">
            <w:pPr>
              <w:jc w:val="center"/>
              <w:rPr>
                <w:lang w:val="uk-UA"/>
              </w:rPr>
            </w:pPr>
            <w:r w:rsidRPr="000A2EA9">
              <w:rPr>
                <w:lang w:val="uk-UA"/>
              </w:rPr>
              <w:t>Університет імені Альфреда Нобеля</w:t>
            </w:r>
          </w:p>
          <w:p w:rsidR="003209DB" w:rsidRPr="000A2EA9" w:rsidRDefault="003209DB" w:rsidP="009B7A0B">
            <w:pPr>
              <w:jc w:val="center"/>
              <w:rPr>
                <w:lang w:val="uk-UA"/>
              </w:rPr>
            </w:pPr>
            <w:r w:rsidRPr="000A2EA9">
              <w:rPr>
                <w:lang w:val="uk-UA"/>
              </w:rPr>
              <w:t>Кіровоградський обласний інститут післядипломної педагогічної освіти</w:t>
            </w:r>
          </w:p>
          <w:p w:rsidR="003209DB" w:rsidRPr="000A2EA9" w:rsidRDefault="003209DB" w:rsidP="009B7A0B">
            <w:pPr>
              <w:jc w:val="center"/>
              <w:rPr>
                <w:lang w:val="uk-UA"/>
              </w:rPr>
            </w:pPr>
            <w:r w:rsidRPr="000A2EA9">
              <w:rPr>
                <w:lang w:val="uk-UA"/>
              </w:rPr>
              <w:t>імені Василя Сухомлинського</w:t>
            </w:r>
          </w:p>
          <w:p w:rsidR="003209DB" w:rsidRPr="000A2EA9" w:rsidRDefault="003209DB" w:rsidP="009B7A0B">
            <w:pPr>
              <w:jc w:val="center"/>
              <w:rPr>
                <w:lang w:val="uk-UA"/>
              </w:rPr>
            </w:pPr>
            <w:r w:rsidRPr="000A2EA9">
              <w:rPr>
                <w:lang w:val="uk-UA"/>
              </w:rPr>
              <w:t>Черкаський державний бізнес-коледж</w:t>
            </w:r>
          </w:p>
          <w:p w:rsidR="003209DB" w:rsidRPr="000A2EA9" w:rsidRDefault="003209DB" w:rsidP="009B7A0B">
            <w:pPr>
              <w:jc w:val="center"/>
              <w:rPr>
                <w:lang w:val="uk-UA"/>
              </w:rPr>
            </w:pPr>
            <w:r w:rsidRPr="000A2EA9">
              <w:rPr>
                <w:lang w:val="uk-UA"/>
              </w:rPr>
              <w:t xml:space="preserve">Кіровоградський </w:t>
            </w:r>
            <w:r w:rsidRPr="000A2EA9">
              <w:rPr>
                <w:lang w:val="uk-UA"/>
              </w:rPr>
              <w:lastRenderedPageBreak/>
              <w:t xml:space="preserve">кооперативний фаховий коледж економіки та права імені М.П. </w:t>
            </w:r>
            <w:proofErr w:type="spellStart"/>
            <w:r w:rsidRPr="000A2EA9">
              <w:rPr>
                <w:lang w:val="uk-UA"/>
              </w:rPr>
              <w:t>Сая</w:t>
            </w:r>
            <w:proofErr w:type="spellEnd"/>
            <w:r w:rsidRPr="000A2EA9">
              <w:rPr>
                <w:lang w:val="uk-UA"/>
              </w:rPr>
              <w:t>,</w:t>
            </w:r>
          </w:p>
          <w:p w:rsidR="003209DB" w:rsidRPr="000A2EA9" w:rsidRDefault="003209DB" w:rsidP="009B7A0B">
            <w:pPr>
              <w:jc w:val="center"/>
              <w:rPr>
                <w:i/>
                <w:color w:val="000000"/>
                <w:lang w:val="uk-UA"/>
              </w:rPr>
            </w:pPr>
            <w:r w:rsidRPr="000A2EA9">
              <w:rPr>
                <w:lang w:val="uk-UA"/>
              </w:rPr>
              <w:t>Науково-дослідний інформаційно-аналітичний центр  «Інновації, інвестиції, інтелект»</w:t>
            </w:r>
          </w:p>
        </w:tc>
        <w:tc>
          <w:tcPr>
            <w:tcW w:w="1760" w:type="dxa"/>
            <w:vAlign w:val="center"/>
          </w:tcPr>
          <w:p w:rsidR="003209DB" w:rsidRPr="000A2EA9" w:rsidRDefault="003209DB" w:rsidP="009B7A0B">
            <w:pPr>
              <w:jc w:val="center"/>
              <w:rPr>
                <w:i/>
                <w:color w:val="000000"/>
                <w:lang w:val="uk-UA"/>
              </w:rPr>
            </w:pPr>
            <w:r w:rsidRPr="000A2EA9">
              <w:rPr>
                <w:i/>
                <w:color w:val="000000"/>
                <w:lang w:val="uk-UA"/>
              </w:rPr>
              <w:lastRenderedPageBreak/>
              <w:t>м. Кропивницький,  23 вересня 2022 року</w:t>
            </w:r>
          </w:p>
        </w:tc>
        <w:tc>
          <w:tcPr>
            <w:tcW w:w="1422" w:type="dxa"/>
            <w:vAlign w:val="center"/>
          </w:tcPr>
          <w:p w:rsidR="003209DB" w:rsidRPr="000A2EA9" w:rsidRDefault="003209DB" w:rsidP="009B7A0B">
            <w:pPr>
              <w:jc w:val="center"/>
              <w:rPr>
                <w:i/>
                <w:color w:val="000000"/>
                <w:lang w:val="uk-UA"/>
              </w:rPr>
            </w:pPr>
            <w:r w:rsidRPr="000A2EA9">
              <w:rPr>
                <w:i/>
                <w:color w:val="000000"/>
              </w:rPr>
              <w:t>1</w:t>
            </w:r>
            <w:r w:rsidRPr="000A2EA9">
              <w:rPr>
                <w:i/>
                <w:color w:val="000000"/>
                <w:lang w:val="uk-UA"/>
              </w:rPr>
              <w:t>64</w:t>
            </w:r>
          </w:p>
        </w:tc>
      </w:tr>
      <w:tr w:rsidR="003209DB" w:rsidRPr="000A2EA9" w:rsidTr="009B7A0B">
        <w:tc>
          <w:tcPr>
            <w:tcW w:w="468" w:type="dxa"/>
            <w:vAlign w:val="center"/>
          </w:tcPr>
          <w:p w:rsidR="003209DB" w:rsidRPr="000A2EA9" w:rsidRDefault="003209DB" w:rsidP="009B7A0B">
            <w:pPr>
              <w:ind w:right="-108"/>
              <w:jc w:val="center"/>
              <w:rPr>
                <w:i/>
                <w:color w:val="000000"/>
                <w:lang w:val="uk-UA"/>
              </w:rPr>
            </w:pPr>
          </w:p>
        </w:tc>
        <w:tc>
          <w:tcPr>
            <w:tcW w:w="2325" w:type="dxa"/>
            <w:vAlign w:val="center"/>
          </w:tcPr>
          <w:p w:rsidR="003209DB" w:rsidRPr="000A2EA9" w:rsidRDefault="003209DB" w:rsidP="009B7A0B">
            <w:pPr>
              <w:jc w:val="center"/>
              <w:rPr>
                <w:lang w:val="uk-UA"/>
              </w:rPr>
            </w:pPr>
          </w:p>
        </w:tc>
        <w:tc>
          <w:tcPr>
            <w:tcW w:w="2027" w:type="dxa"/>
            <w:vAlign w:val="center"/>
          </w:tcPr>
          <w:p w:rsidR="003209DB" w:rsidRPr="000A2EA9" w:rsidRDefault="003209DB" w:rsidP="009B7A0B">
            <w:pPr>
              <w:jc w:val="center"/>
              <w:rPr>
                <w:i/>
                <w:color w:val="000000"/>
              </w:rPr>
            </w:pPr>
          </w:p>
        </w:tc>
        <w:tc>
          <w:tcPr>
            <w:tcW w:w="2204" w:type="dxa"/>
            <w:vAlign w:val="center"/>
          </w:tcPr>
          <w:p w:rsidR="003209DB" w:rsidRPr="000A2EA9" w:rsidRDefault="003209DB" w:rsidP="009B7A0B">
            <w:pPr>
              <w:jc w:val="center"/>
              <w:rPr>
                <w:i/>
                <w:color w:val="000000"/>
              </w:rPr>
            </w:pPr>
          </w:p>
        </w:tc>
        <w:tc>
          <w:tcPr>
            <w:tcW w:w="1760" w:type="dxa"/>
            <w:vAlign w:val="center"/>
          </w:tcPr>
          <w:p w:rsidR="003209DB" w:rsidRPr="000A2EA9" w:rsidRDefault="003209DB" w:rsidP="009B7A0B">
            <w:pPr>
              <w:jc w:val="center"/>
              <w:rPr>
                <w:i/>
                <w:color w:val="000000"/>
                <w:lang w:val="uk-UA"/>
              </w:rPr>
            </w:pPr>
          </w:p>
        </w:tc>
        <w:tc>
          <w:tcPr>
            <w:tcW w:w="1422" w:type="dxa"/>
            <w:vAlign w:val="center"/>
          </w:tcPr>
          <w:p w:rsidR="003209DB" w:rsidRPr="000A2EA9" w:rsidRDefault="003209DB" w:rsidP="009B7A0B">
            <w:pPr>
              <w:jc w:val="center"/>
              <w:rPr>
                <w:i/>
                <w:color w:val="000000"/>
              </w:rPr>
            </w:pPr>
          </w:p>
        </w:tc>
      </w:tr>
      <w:tr w:rsidR="003209DB" w:rsidRPr="000A2EA9" w:rsidTr="009B7A0B">
        <w:tc>
          <w:tcPr>
            <w:tcW w:w="468" w:type="dxa"/>
            <w:vAlign w:val="center"/>
          </w:tcPr>
          <w:p w:rsidR="003209DB" w:rsidRPr="000A2EA9" w:rsidRDefault="003209DB" w:rsidP="009B7A0B">
            <w:pPr>
              <w:ind w:right="-108"/>
              <w:jc w:val="center"/>
              <w:rPr>
                <w:i/>
                <w:color w:val="000000"/>
                <w:lang w:val="uk-UA"/>
              </w:rPr>
            </w:pPr>
          </w:p>
        </w:tc>
        <w:tc>
          <w:tcPr>
            <w:tcW w:w="2325" w:type="dxa"/>
            <w:vAlign w:val="center"/>
          </w:tcPr>
          <w:p w:rsidR="003209DB" w:rsidRPr="000A2EA9" w:rsidRDefault="003209DB" w:rsidP="009B7A0B">
            <w:pPr>
              <w:jc w:val="center"/>
              <w:rPr>
                <w:lang w:val="uk-UA"/>
              </w:rPr>
            </w:pPr>
            <w:r w:rsidRPr="000A2EA9">
              <w:rPr>
                <w:lang w:val="uk-UA"/>
              </w:rPr>
              <w:t>І</w:t>
            </w:r>
            <w:r w:rsidRPr="000A2EA9">
              <w:rPr>
                <w:lang w:val="en-US"/>
              </w:rPr>
              <w:t>V</w:t>
            </w:r>
            <w:r w:rsidRPr="000A2EA9">
              <w:rPr>
                <w:lang w:val="uk-UA"/>
              </w:rPr>
              <w:t xml:space="preserve"> засідання  Міжнародної науково-практичної конференції «Актуальні питання вдосконалення судово-експертної  та правоохоронної діяльності»</w:t>
            </w:r>
          </w:p>
        </w:tc>
        <w:tc>
          <w:tcPr>
            <w:tcW w:w="2027" w:type="dxa"/>
            <w:vAlign w:val="center"/>
          </w:tcPr>
          <w:p w:rsidR="003209DB" w:rsidRPr="000A2EA9" w:rsidRDefault="003209DB" w:rsidP="009B7A0B">
            <w:pPr>
              <w:jc w:val="center"/>
              <w:rPr>
                <w:i/>
                <w:color w:val="000000"/>
              </w:rPr>
            </w:pPr>
            <w:proofErr w:type="spellStart"/>
            <w:r w:rsidRPr="000A2EA9">
              <w:rPr>
                <w:i/>
                <w:color w:val="000000"/>
              </w:rPr>
              <w:t>Міжнародна</w:t>
            </w:r>
            <w:proofErr w:type="spellEnd"/>
          </w:p>
        </w:tc>
        <w:tc>
          <w:tcPr>
            <w:tcW w:w="2204" w:type="dxa"/>
            <w:vAlign w:val="center"/>
          </w:tcPr>
          <w:p w:rsidR="003209DB" w:rsidRPr="000A2EA9" w:rsidRDefault="003209DB" w:rsidP="009B7A0B">
            <w:pPr>
              <w:jc w:val="center"/>
              <w:rPr>
                <w:lang w:val="uk-UA"/>
              </w:rPr>
            </w:pPr>
            <w:r w:rsidRPr="000A2EA9">
              <w:rPr>
                <w:lang w:val="uk-UA"/>
              </w:rPr>
              <w:t>Експертна служба Міністерства внутрішніх справ</w:t>
            </w:r>
          </w:p>
          <w:p w:rsidR="003209DB" w:rsidRPr="000A2EA9" w:rsidRDefault="003209DB" w:rsidP="009B7A0B">
            <w:pPr>
              <w:jc w:val="center"/>
              <w:rPr>
                <w:lang w:val="uk-UA"/>
              </w:rPr>
            </w:pPr>
            <w:r w:rsidRPr="000A2EA9">
              <w:rPr>
                <w:lang w:val="uk-UA"/>
              </w:rPr>
              <w:t>Кіровоградський науково-дослідний експертно-криміналістичний</w:t>
            </w:r>
          </w:p>
          <w:p w:rsidR="003209DB" w:rsidRPr="000A2EA9" w:rsidRDefault="003209DB" w:rsidP="009B7A0B">
            <w:pPr>
              <w:jc w:val="center"/>
              <w:rPr>
                <w:lang w:val="uk-UA"/>
              </w:rPr>
            </w:pPr>
            <w:r w:rsidRPr="000A2EA9">
              <w:rPr>
                <w:lang w:val="uk-UA"/>
              </w:rPr>
              <w:t>центр МВС України</w:t>
            </w:r>
          </w:p>
          <w:p w:rsidR="003209DB" w:rsidRPr="000A2EA9" w:rsidRDefault="003209DB" w:rsidP="009B7A0B">
            <w:pPr>
              <w:jc w:val="center"/>
              <w:rPr>
                <w:lang w:val="uk-UA"/>
              </w:rPr>
            </w:pPr>
            <w:r w:rsidRPr="000A2EA9">
              <w:rPr>
                <w:lang w:val="uk-UA"/>
              </w:rPr>
              <w:t>Національний Центр Судових Експертиз при Міністерстві Юстиції Республіки Молдова (Республіка Молдова)</w:t>
            </w:r>
          </w:p>
          <w:p w:rsidR="003209DB" w:rsidRPr="000A2EA9" w:rsidRDefault="003209DB" w:rsidP="009B7A0B">
            <w:pPr>
              <w:jc w:val="center"/>
              <w:rPr>
                <w:lang w:val="uk-UA"/>
              </w:rPr>
            </w:pPr>
            <w:r w:rsidRPr="000A2EA9">
              <w:rPr>
                <w:lang w:val="uk-UA"/>
              </w:rPr>
              <w:t>Академія ГУСПОЛ (Чеська Республіка)</w:t>
            </w:r>
          </w:p>
          <w:p w:rsidR="003209DB" w:rsidRPr="000A2EA9" w:rsidRDefault="003209DB" w:rsidP="009B7A0B">
            <w:pPr>
              <w:jc w:val="center"/>
              <w:rPr>
                <w:lang w:val="uk-UA"/>
              </w:rPr>
            </w:pPr>
            <w:r w:rsidRPr="000A2EA9">
              <w:rPr>
                <w:lang w:val="uk-UA"/>
              </w:rPr>
              <w:t>Вища школа професійного навчання у Вроцлаві (Республіка Польща)</w:t>
            </w:r>
          </w:p>
          <w:p w:rsidR="003209DB" w:rsidRPr="000A2EA9" w:rsidRDefault="003209DB" w:rsidP="009B7A0B">
            <w:pPr>
              <w:jc w:val="center"/>
              <w:rPr>
                <w:lang w:val="uk-UA"/>
              </w:rPr>
            </w:pPr>
            <w:r w:rsidRPr="000A2EA9">
              <w:rPr>
                <w:lang w:val="uk-UA"/>
              </w:rPr>
              <w:t xml:space="preserve">Щецинська вища школа </w:t>
            </w:r>
            <w:proofErr w:type="spellStart"/>
            <w:r w:rsidRPr="000A2EA9">
              <w:rPr>
                <w:lang w:val="uk-UA"/>
              </w:rPr>
              <w:t>Collegium</w:t>
            </w:r>
            <w:proofErr w:type="spellEnd"/>
            <w:r w:rsidRPr="000A2EA9">
              <w:rPr>
                <w:lang w:val="uk-UA"/>
              </w:rPr>
              <w:t xml:space="preserve"> </w:t>
            </w:r>
            <w:proofErr w:type="spellStart"/>
            <w:r w:rsidRPr="000A2EA9">
              <w:rPr>
                <w:lang w:val="uk-UA"/>
              </w:rPr>
              <w:t>Balticum</w:t>
            </w:r>
            <w:proofErr w:type="spellEnd"/>
            <w:r w:rsidRPr="000A2EA9">
              <w:rPr>
                <w:lang w:val="uk-UA"/>
              </w:rPr>
              <w:t xml:space="preserve"> (Республіка Польща)</w:t>
            </w:r>
          </w:p>
          <w:p w:rsidR="003209DB" w:rsidRPr="000A2EA9" w:rsidRDefault="003209DB" w:rsidP="009B7A0B">
            <w:pPr>
              <w:jc w:val="center"/>
              <w:rPr>
                <w:lang w:val="uk-UA"/>
              </w:rPr>
            </w:pPr>
            <w:r w:rsidRPr="000A2EA9">
              <w:rPr>
                <w:lang w:val="uk-UA"/>
              </w:rPr>
              <w:t xml:space="preserve">Вища школа економіки, права та медичних наук у м. </w:t>
            </w:r>
            <w:proofErr w:type="spellStart"/>
            <w:r w:rsidRPr="000A2EA9">
              <w:rPr>
                <w:lang w:val="uk-UA"/>
              </w:rPr>
              <w:t>Кельце</w:t>
            </w:r>
            <w:proofErr w:type="spellEnd"/>
            <w:r w:rsidRPr="000A2EA9">
              <w:rPr>
                <w:lang w:val="uk-UA"/>
              </w:rPr>
              <w:t xml:space="preserve"> імені професора Едварда </w:t>
            </w:r>
            <w:proofErr w:type="spellStart"/>
            <w:r w:rsidRPr="000A2EA9">
              <w:rPr>
                <w:lang w:val="uk-UA"/>
              </w:rPr>
              <w:t>Ліпінського</w:t>
            </w:r>
            <w:proofErr w:type="spellEnd"/>
            <w:r w:rsidRPr="000A2EA9">
              <w:rPr>
                <w:lang w:val="uk-UA"/>
              </w:rPr>
              <w:t xml:space="preserve"> (Республіка Польща)</w:t>
            </w:r>
          </w:p>
          <w:p w:rsidR="003209DB" w:rsidRPr="000A2EA9" w:rsidRDefault="003209DB" w:rsidP="009B7A0B">
            <w:pPr>
              <w:jc w:val="center"/>
              <w:rPr>
                <w:lang w:val="uk-UA"/>
              </w:rPr>
            </w:pPr>
            <w:r w:rsidRPr="000A2EA9">
              <w:rPr>
                <w:lang w:val="uk-UA"/>
              </w:rPr>
              <w:t xml:space="preserve">Юридичний факультет НАТ «Карагандинський університет імені академіка Є.А. </w:t>
            </w:r>
            <w:proofErr w:type="spellStart"/>
            <w:r w:rsidRPr="000A2EA9">
              <w:rPr>
                <w:lang w:val="uk-UA"/>
              </w:rPr>
              <w:t>Букетова</w:t>
            </w:r>
            <w:proofErr w:type="spellEnd"/>
            <w:r w:rsidRPr="000A2EA9">
              <w:rPr>
                <w:lang w:val="uk-UA"/>
              </w:rPr>
              <w:t>» (Республіка Казахстан)</w:t>
            </w:r>
          </w:p>
          <w:p w:rsidR="003209DB" w:rsidRPr="000A2EA9" w:rsidRDefault="003209DB" w:rsidP="009B7A0B">
            <w:pPr>
              <w:jc w:val="center"/>
              <w:rPr>
                <w:lang w:val="uk-UA"/>
              </w:rPr>
            </w:pPr>
            <w:r w:rsidRPr="000A2EA9">
              <w:rPr>
                <w:lang w:val="uk-UA"/>
              </w:rPr>
              <w:t>Приватна установа «Академія «</w:t>
            </w:r>
            <w:proofErr w:type="spellStart"/>
            <w:r w:rsidRPr="000A2EA9">
              <w:rPr>
                <w:lang w:val="uk-UA"/>
              </w:rPr>
              <w:t>Bolashaq</w:t>
            </w:r>
            <w:proofErr w:type="spellEnd"/>
            <w:r w:rsidRPr="000A2EA9">
              <w:rPr>
                <w:lang w:val="uk-UA"/>
              </w:rPr>
              <w:t>»» (Республіка Казахстан)</w:t>
            </w:r>
          </w:p>
          <w:p w:rsidR="003209DB" w:rsidRPr="000A2EA9" w:rsidRDefault="003209DB" w:rsidP="009B7A0B">
            <w:pPr>
              <w:jc w:val="center"/>
              <w:rPr>
                <w:lang w:val="uk-UA"/>
              </w:rPr>
            </w:pPr>
            <w:r w:rsidRPr="000A2EA9">
              <w:rPr>
                <w:lang w:val="uk-UA"/>
              </w:rPr>
              <w:t xml:space="preserve">Вища школа бізнесу та підприємництва при Міністерстві економічного розвитку та скорочення бідності Республіки Узбекистан , </w:t>
            </w:r>
            <w:proofErr w:type="spellStart"/>
            <w:r w:rsidRPr="000A2EA9">
              <w:rPr>
                <w:lang w:val="uk-UA"/>
              </w:rPr>
              <w:t>Центральноукраїнський</w:t>
            </w:r>
            <w:proofErr w:type="spellEnd"/>
            <w:r w:rsidRPr="000A2EA9">
              <w:rPr>
                <w:lang w:val="uk-UA"/>
              </w:rPr>
              <w:t xml:space="preserve"> національний технічний університет</w:t>
            </w:r>
          </w:p>
          <w:p w:rsidR="003209DB" w:rsidRPr="000A2EA9" w:rsidRDefault="003209DB" w:rsidP="009B7A0B">
            <w:pPr>
              <w:jc w:val="center"/>
              <w:rPr>
                <w:lang w:val="uk-UA"/>
              </w:rPr>
            </w:pPr>
            <w:r w:rsidRPr="000A2EA9">
              <w:rPr>
                <w:lang w:val="uk-UA"/>
              </w:rPr>
              <w:t xml:space="preserve">Донецький </w:t>
            </w:r>
            <w:r w:rsidRPr="000A2EA9">
              <w:rPr>
                <w:lang w:val="uk-UA"/>
              </w:rPr>
              <w:lastRenderedPageBreak/>
              <w:t>національний медичний університет</w:t>
            </w:r>
          </w:p>
          <w:p w:rsidR="003209DB" w:rsidRPr="000A2EA9" w:rsidRDefault="003209DB" w:rsidP="009B7A0B">
            <w:pPr>
              <w:jc w:val="center"/>
              <w:rPr>
                <w:lang w:val="uk-UA"/>
              </w:rPr>
            </w:pPr>
            <w:proofErr w:type="spellStart"/>
            <w:r w:rsidRPr="000A2EA9">
              <w:rPr>
                <w:lang w:val="uk-UA"/>
              </w:rPr>
              <w:t>Центральноукраїнський</w:t>
            </w:r>
            <w:proofErr w:type="spellEnd"/>
            <w:r w:rsidRPr="000A2EA9">
              <w:rPr>
                <w:lang w:val="uk-UA"/>
              </w:rPr>
              <w:t xml:space="preserve"> державний педагогічний університет імені Володимира Винниченка</w:t>
            </w:r>
          </w:p>
          <w:p w:rsidR="003209DB" w:rsidRPr="000A2EA9" w:rsidRDefault="003209DB" w:rsidP="009B7A0B">
            <w:pPr>
              <w:jc w:val="center"/>
              <w:rPr>
                <w:lang w:val="uk-UA"/>
              </w:rPr>
            </w:pPr>
            <w:r w:rsidRPr="000A2EA9">
              <w:rPr>
                <w:lang w:val="uk-UA"/>
              </w:rPr>
              <w:t>Донецький державний університет внутрішніх справ</w:t>
            </w:r>
          </w:p>
          <w:p w:rsidR="003209DB" w:rsidRPr="000A2EA9" w:rsidRDefault="003209DB" w:rsidP="009B7A0B">
            <w:pPr>
              <w:jc w:val="center"/>
              <w:rPr>
                <w:lang w:val="uk-UA"/>
              </w:rPr>
            </w:pPr>
            <w:r w:rsidRPr="000A2EA9">
              <w:rPr>
                <w:lang w:val="uk-UA"/>
              </w:rPr>
              <w:t>Льотна академія Національного авіаційного університету</w:t>
            </w:r>
          </w:p>
          <w:p w:rsidR="003209DB" w:rsidRPr="000A2EA9" w:rsidRDefault="003209DB" w:rsidP="009B7A0B">
            <w:pPr>
              <w:jc w:val="center"/>
              <w:rPr>
                <w:lang w:val="uk-UA"/>
              </w:rPr>
            </w:pPr>
            <w:r w:rsidRPr="000A2EA9">
              <w:rPr>
                <w:lang w:val="uk-UA"/>
              </w:rPr>
              <w:t>Інженерний навчально-науковий інститут ім. Ю.М. Потебні</w:t>
            </w:r>
          </w:p>
          <w:p w:rsidR="003209DB" w:rsidRPr="000A2EA9" w:rsidRDefault="003209DB" w:rsidP="009B7A0B">
            <w:pPr>
              <w:jc w:val="center"/>
              <w:rPr>
                <w:lang w:val="uk-UA"/>
              </w:rPr>
            </w:pPr>
            <w:r w:rsidRPr="000A2EA9">
              <w:rPr>
                <w:lang w:val="uk-UA"/>
              </w:rPr>
              <w:t>Запорізького національного університету</w:t>
            </w:r>
          </w:p>
          <w:p w:rsidR="003209DB" w:rsidRPr="000A2EA9" w:rsidRDefault="003209DB" w:rsidP="009B7A0B">
            <w:pPr>
              <w:jc w:val="center"/>
              <w:rPr>
                <w:lang w:val="uk-UA"/>
              </w:rPr>
            </w:pPr>
            <w:r w:rsidRPr="000A2EA9">
              <w:rPr>
                <w:lang w:val="uk-UA"/>
              </w:rPr>
              <w:t>Навчально-науковий гуманітарний інститут</w:t>
            </w:r>
          </w:p>
          <w:p w:rsidR="003209DB" w:rsidRPr="000A2EA9" w:rsidRDefault="003209DB" w:rsidP="009B7A0B">
            <w:pPr>
              <w:jc w:val="center"/>
              <w:rPr>
                <w:lang w:val="uk-UA"/>
              </w:rPr>
            </w:pPr>
            <w:r w:rsidRPr="000A2EA9">
              <w:rPr>
                <w:lang w:val="uk-UA"/>
              </w:rPr>
              <w:t>Таврійського національного університету імені В. І. Вернадського</w:t>
            </w:r>
          </w:p>
          <w:p w:rsidR="003209DB" w:rsidRPr="000A2EA9" w:rsidRDefault="003209DB" w:rsidP="009B7A0B">
            <w:pPr>
              <w:jc w:val="center"/>
              <w:rPr>
                <w:lang w:val="uk-UA"/>
              </w:rPr>
            </w:pPr>
            <w:r w:rsidRPr="000A2EA9">
              <w:rPr>
                <w:lang w:val="uk-UA"/>
              </w:rPr>
              <w:t>Херсонський факультет Одеського державного університету внутрішніх справ</w:t>
            </w:r>
          </w:p>
          <w:p w:rsidR="003209DB" w:rsidRPr="000A2EA9" w:rsidRDefault="003209DB" w:rsidP="009B7A0B">
            <w:pPr>
              <w:jc w:val="center"/>
              <w:rPr>
                <w:lang w:val="uk-UA"/>
              </w:rPr>
            </w:pPr>
            <w:r w:rsidRPr="000A2EA9">
              <w:rPr>
                <w:lang w:val="uk-UA"/>
              </w:rPr>
              <w:t>Кафедра права гуманітарно-правового факультету</w:t>
            </w:r>
          </w:p>
          <w:p w:rsidR="003209DB" w:rsidRPr="000A2EA9" w:rsidRDefault="003209DB" w:rsidP="009B7A0B">
            <w:pPr>
              <w:jc w:val="center"/>
              <w:rPr>
                <w:lang w:val="uk-UA"/>
              </w:rPr>
            </w:pPr>
            <w:r w:rsidRPr="000A2EA9">
              <w:rPr>
                <w:lang w:val="uk-UA"/>
              </w:rPr>
              <w:t>Національного аерокосмічного університету імені М.Є. Жуковського «ХАІ»</w:t>
            </w:r>
          </w:p>
          <w:p w:rsidR="003209DB" w:rsidRPr="000A2EA9" w:rsidRDefault="003209DB" w:rsidP="009B7A0B">
            <w:pPr>
              <w:jc w:val="center"/>
              <w:rPr>
                <w:lang w:val="uk-UA"/>
              </w:rPr>
            </w:pPr>
            <w:r w:rsidRPr="000A2EA9">
              <w:rPr>
                <w:lang w:val="uk-UA"/>
              </w:rPr>
              <w:t>Університет імені Альфреда Нобеля</w:t>
            </w:r>
          </w:p>
          <w:p w:rsidR="003209DB" w:rsidRPr="000A2EA9" w:rsidRDefault="003209DB" w:rsidP="009B7A0B">
            <w:pPr>
              <w:jc w:val="center"/>
              <w:rPr>
                <w:lang w:val="uk-UA"/>
              </w:rPr>
            </w:pPr>
            <w:r w:rsidRPr="000A2EA9">
              <w:rPr>
                <w:lang w:val="uk-UA"/>
              </w:rPr>
              <w:t>Кіровоградський обласний інститут післядипломної педагогічної освіти</w:t>
            </w:r>
          </w:p>
          <w:p w:rsidR="003209DB" w:rsidRPr="000A2EA9" w:rsidRDefault="003209DB" w:rsidP="009B7A0B">
            <w:pPr>
              <w:jc w:val="center"/>
              <w:rPr>
                <w:lang w:val="uk-UA"/>
              </w:rPr>
            </w:pPr>
            <w:r w:rsidRPr="000A2EA9">
              <w:rPr>
                <w:lang w:val="uk-UA"/>
              </w:rPr>
              <w:t>імені Василя Сухомлинського</w:t>
            </w:r>
          </w:p>
          <w:p w:rsidR="003209DB" w:rsidRPr="000A2EA9" w:rsidRDefault="003209DB" w:rsidP="009B7A0B">
            <w:pPr>
              <w:jc w:val="center"/>
              <w:rPr>
                <w:lang w:val="uk-UA"/>
              </w:rPr>
            </w:pPr>
            <w:r w:rsidRPr="000A2EA9">
              <w:rPr>
                <w:lang w:val="uk-UA"/>
              </w:rPr>
              <w:t>Черкаський державний бізнес-коледж</w:t>
            </w:r>
          </w:p>
          <w:p w:rsidR="003209DB" w:rsidRPr="000A2EA9" w:rsidRDefault="003209DB" w:rsidP="009B7A0B">
            <w:pPr>
              <w:jc w:val="center"/>
              <w:rPr>
                <w:lang w:val="uk-UA"/>
              </w:rPr>
            </w:pPr>
            <w:r w:rsidRPr="000A2EA9">
              <w:rPr>
                <w:lang w:val="uk-UA"/>
              </w:rPr>
              <w:t xml:space="preserve">Кіровоградський кооперативний фаховий коледж економіки та права імені М.П. </w:t>
            </w:r>
            <w:proofErr w:type="spellStart"/>
            <w:r w:rsidRPr="000A2EA9">
              <w:rPr>
                <w:lang w:val="uk-UA"/>
              </w:rPr>
              <w:t>Сая</w:t>
            </w:r>
            <w:proofErr w:type="spellEnd"/>
            <w:r w:rsidRPr="000A2EA9">
              <w:rPr>
                <w:lang w:val="uk-UA"/>
              </w:rPr>
              <w:t>,</w:t>
            </w:r>
          </w:p>
          <w:p w:rsidR="003209DB" w:rsidRPr="000A2EA9" w:rsidRDefault="003209DB" w:rsidP="009B7A0B">
            <w:pPr>
              <w:jc w:val="center"/>
              <w:rPr>
                <w:i/>
                <w:color w:val="000000"/>
                <w:lang w:val="uk-UA"/>
              </w:rPr>
            </w:pPr>
            <w:r w:rsidRPr="000A2EA9">
              <w:rPr>
                <w:lang w:val="uk-UA"/>
              </w:rPr>
              <w:t>Науково-дослідний інформаційно-аналітичний центр  «Інновації, інвестиції, інтелект»</w:t>
            </w:r>
          </w:p>
        </w:tc>
        <w:tc>
          <w:tcPr>
            <w:tcW w:w="1760" w:type="dxa"/>
            <w:vAlign w:val="center"/>
          </w:tcPr>
          <w:p w:rsidR="003209DB" w:rsidRPr="000A2EA9" w:rsidRDefault="003209DB" w:rsidP="009B7A0B">
            <w:pPr>
              <w:jc w:val="center"/>
              <w:rPr>
                <w:i/>
                <w:color w:val="000000"/>
                <w:lang w:val="uk-UA"/>
              </w:rPr>
            </w:pPr>
            <w:r w:rsidRPr="000A2EA9">
              <w:rPr>
                <w:i/>
                <w:color w:val="000000"/>
                <w:lang w:val="uk-UA"/>
              </w:rPr>
              <w:lastRenderedPageBreak/>
              <w:t>м. Кропивницький,  23 березня 2023 року</w:t>
            </w:r>
          </w:p>
        </w:tc>
        <w:tc>
          <w:tcPr>
            <w:tcW w:w="1422" w:type="dxa"/>
            <w:vAlign w:val="center"/>
          </w:tcPr>
          <w:p w:rsidR="003209DB" w:rsidRPr="000A2EA9" w:rsidRDefault="003209DB" w:rsidP="009B7A0B">
            <w:pPr>
              <w:jc w:val="center"/>
              <w:rPr>
                <w:i/>
                <w:color w:val="000000"/>
              </w:rPr>
            </w:pPr>
            <w:r w:rsidRPr="000A2EA9">
              <w:rPr>
                <w:i/>
                <w:color w:val="000000"/>
              </w:rPr>
              <w:t>1</w:t>
            </w:r>
            <w:r w:rsidRPr="000A2EA9">
              <w:rPr>
                <w:i/>
                <w:color w:val="000000"/>
                <w:lang w:val="uk-UA"/>
              </w:rPr>
              <w:t>50</w:t>
            </w:r>
          </w:p>
        </w:tc>
      </w:tr>
      <w:tr w:rsidR="003209DB" w:rsidRPr="000A2EA9" w:rsidTr="009B7A0B">
        <w:tc>
          <w:tcPr>
            <w:tcW w:w="468" w:type="dxa"/>
            <w:vAlign w:val="center"/>
          </w:tcPr>
          <w:p w:rsidR="003209DB" w:rsidRPr="000A2EA9" w:rsidRDefault="003209DB" w:rsidP="009B7A0B">
            <w:pPr>
              <w:ind w:right="-108"/>
              <w:jc w:val="center"/>
              <w:rPr>
                <w:i/>
                <w:color w:val="000000"/>
                <w:lang w:val="uk-UA"/>
              </w:rPr>
            </w:pPr>
          </w:p>
        </w:tc>
        <w:tc>
          <w:tcPr>
            <w:tcW w:w="2325" w:type="dxa"/>
            <w:vAlign w:val="center"/>
          </w:tcPr>
          <w:p w:rsidR="003209DB" w:rsidRPr="000A2EA9" w:rsidRDefault="003209DB" w:rsidP="009B7A0B">
            <w:pPr>
              <w:jc w:val="center"/>
              <w:rPr>
                <w:lang w:val="uk-UA"/>
              </w:rPr>
            </w:pPr>
            <w:r w:rsidRPr="000A2EA9">
              <w:rPr>
                <w:lang w:val="uk-UA"/>
              </w:rPr>
              <w:t xml:space="preserve">ІІ Всеукраїнська науково-практична </w:t>
            </w:r>
            <w:r w:rsidRPr="000A2EA9">
              <w:rPr>
                <w:lang w:val="uk-UA"/>
              </w:rPr>
              <w:lastRenderedPageBreak/>
              <w:t>конференція</w:t>
            </w:r>
          </w:p>
          <w:p w:rsidR="003209DB" w:rsidRPr="000A2EA9" w:rsidRDefault="003209DB" w:rsidP="009B7A0B">
            <w:pPr>
              <w:jc w:val="center"/>
              <w:rPr>
                <w:lang w:val="uk-UA"/>
              </w:rPr>
            </w:pPr>
            <w:r w:rsidRPr="000A2EA9">
              <w:rPr>
                <w:lang w:val="uk-UA"/>
              </w:rPr>
              <w:t xml:space="preserve">«Безпека дітей в </w:t>
            </w:r>
            <w:proofErr w:type="spellStart"/>
            <w:r w:rsidRPr="000A2EA9">
              <w:rPr>
                <w:lang w:val="uk-UA"/>
              </w:rPr>
              <w:t>інтернеті</w:t>
            </w:r>
            <w:proofErr w:type="spellEnd"/>
            <w:r w:rsidRPr="000A2EA9">
              <w:rPr>
                <w:lang w:val="uk-UA"/>
              </w:rPr>
              <w:t>:</w:t>
            </w:r>
          </w:p>
          <w:p w:rsidR="003209DB" w:rsidRPr="000A2EA9" w:rsidRDefault="003209DB" w:rsidP="009B7A0B">
            <w:pPr>
              <w:jc w:val="center"/>
              <w:rPr>
                <w:lang w:val="uk-UA"/>
              </w:rPr>
            </w:pPr>
            <w:r w:rsidRPr="000A2EA9">
              <w:rPr>
                <w:lang w:val="uk-UA"/>
              </w:rPr>
              <w:t>Попередження, освіта, взаємодія»</w:t>
            </w:r>
          </w:p>
        </w:tc>
        <w:tc>
          <w:tcPr>
            <w:tcW w:w="2027" w:type="dxa"/>
            <w:vAlign w:val="center"/>
          </w:tcPr>
          <w:p w:rsidR="003209DB" w:rsidRPr="000A2EA9" w:rsidRDefault="003209DB" w:rsidP="009B7A0B">
            <w:pPr>
              <w:jc w:val="center"/>
              <w:rPr>
                <w:i/>
                <w:color w:val="000000"/>
                <w:lang w:val="uk-UA"/>
              </w:rPr>
            </w:pPr>
            <w:r w:rsidRPr="000A2EA9">
              <w:rPr>
                <w:i/>
                <w:color w:val="000000"/>
                <w:lang w:val="uk-UA"/>
              </w:rPr>
              <w:lastRenderedPageBreak/>
              <w:t>Всеукраїнська</w:t>
            </w:r>
          </w:p>
        </w:tc>
        <w:tc>
          <w:tcPr>
            <w:tcW w:w="2204" w:type="dxa"/>
            <w:vAlign w:val="center"/>
          </w:tcPr>
          <w:p w:rsidR="003209DB" w:rsidRPr="000A2EA9" w:rsidRDefault="003209DB" w:rsidP="009B7A0B">
            <w:pPr>
              <w:jc w:val="center"/>
              <w:rPr>
                <w:lang w:val="uk-UA"/>
              </w:rPr>
            </w:pPr>
            <w:r w:rsidRPr="000A2EA9">
              <w:rPr>
                <w:lang w:val="uk-UA"/>
              </w:rPr>
              <w:t xml:space="preserve">Комунальний заклад «Кіровоградський </w:t>
            </w:r>
            <w:r w:rsidRPr="000A2EA9">
              <w:rPr>
                <w:lang w:val="uk-UA"/>
              </w:rPr>
              <w:lastRenderedPageBreak/>
              <w:t>обласний інститут післядипломної педагогічної освіти імені Василя Сухомлинського</w:t>
            </w:r>
          </w:p>
          <w:p w:rsidR="003209DB" w:rsidRPr="000A2EA9" w:rsidRDefault="003209DB" w:rsidP="009B7A0B">
            <w:pPr>
              <w:jc w:val="center"/>
            </w:pPr>
            <w:proofErr w:type="spellStart"/>
            <w:r w:rsidRPr="000A2EA9">
              <w:t>Кіровоградський</w:t>
            </w:r>
            <w:proofErr w:type="spellEnd"/>
            <w:r w:rsidRPr="000A2EA9">
              <w:t xml:space="preserve"> </w:t>
            </w:r>
            <w:proofErr w:type="spellStart"/>
            <w:r w:rsidRPr="000A2EA9">
              <w:t>науково-дослідний</w:t>
            </w:r>
            <w:proofErr w:type="spellEnd"/>
            <w:r w:rsidRPr="000A2EA9">
              <w:t xml:space="preserve"> </w:t>
            </w:r>
            <w:proofErr w:type="spellStart"/>
            <w:r w:rsidRPr="000A2EA9">
              <w:t>експертно-криміналістичний</w:t>
            </w:r>
            <w:proofErr w:type="spellEnd"/>
            <w:r w:rsidRPr="000A2EA9">
              <w:t xml:space="preserve"> центр МВС </w:t>
            </w:r>
            <w:proofErr w:type="spellStart"/>
            <w:r w:rsidRPr="000A2EA9">
              <w:t>України</w:t>
            </w:r>
            <w:proofErr w:type="spellEnd"/>
          </w:p>
          <w:p w:rsidR="003209DB" w:rsidRPr="000A2EA9" w:rsidRDefault="003209DB" w:rsidP="009B7A0B">
            <w:pPr>
              <w:jc w:val="center"/>
            </w:pPr>
            <w:proofErr w:type="spellStart"/>
            <w:r w:rsidRPr="000A2EA9">
              <w:t>Центральноукраїнський</w:t>
            </w:r>
            <w:proofErr w:type="spellEnd"/>
            <w:r w:rsidRPr="000A2EA9">
              <w:t xml:space="preserve"> </w:t>
            </w:r>
            <w:proofErr w:type="spellStart"/>
            <w:r w:rsidRPr="000A2EA9">
              <w:t>національний</w:t>
            </w:r>
            <w:proofErr w:type="spellEnd"/>
            <w:r w:rsidRPr="000A2EA9">
              <w:t xml:space="preserve"> </w:t>
            </w:r>
            <w:proofErr w:type="spellStart"/>
            <w:proofErr w:type="gramStart"/>
            <w:r w:rsidRPr="000A2EA9">
              <w:t>техн</w:t>
            </w:r>
            <w:proofErr w:type="gramEnd"/>
            <w:r w:rsidRPr="000A2EA9">
              <w:t>ічний</w:t>
            </w:r>
            <w:proofErr w:type="spellEnd"/>
            <w:r w:rsidRPr="000A2EA9">
              <w:t xml:space="preserve"> </w:t>
            </w:r>
            <w:proofErr w:type="spellStart"/>
            <w:r w:rsidRPr="000A2EA9">
              <w:t>університет</w:t>
            </w:r>
            <w:proofErr w:type="spellEnd"/>
          </w:p>
          <w:p w:rsidR="003209DB" w:rsidRPr="000A2EA9" w:rsidRDefault="003209DB" w:rsidP="009B7A0B">
            <w:pPr>
              <w:jc w:val="center"/>
            </w:pPr>
            <w:proofErr w:type="spellStart"/>
            <w:r w:rsidRPr="000A2EA9">
              <w:t>Льотна</w:t>
            </w:r>
            <w:proofErr w:type="spellEnd"/>
            <w:r w:rsidRPr="000A2EA9">
              <w:t xml:space="preserve"> </w:t>
            </w:r>
            <w:proofErr w:type="spellStart"/>
            <w:r w:rsidRPr="000A2EA9">
              <w:t>академія</w:t>
            </w:r>
            <w:proofErr w:type="spellEnd"/>
            <w:r w:rsidRPr="000A2EA9">
              <w:t xml:space="preserve"> </w:t>
            </w:r>
            <w:proofErr w:type="spellStart"/>
            <w:r w:rsidRPr="000A2EA9">
              <w:t>Національного</w:t>
            </w:r>
            <w:proofErr w:type="spellEnd"/>
            <w:r w:rsidRPr="000A2EA9">
              <w:t xml:space="preserve"> </w:t>
            </w:r>
            <w:proofErr w:type="spellStart"/>
            <w:r w:rsidRPr="000A2EA9">
              <w:t>авіаційного</w:t>
            </w:r>
            <w:proofErr w:type="spellEnd"/>
            <w:r w:rsidRPr="000A2EA9">
              <w:t xml:space="preserve"> </w:t>
            </w:r>
            <w:proofErr w:type="spellStart"/>
            <w:r w:rsidRPr="000A2EA9">
              <w:t>університету</w:t>
            </w:r>
            <w:proofErr w:type="spellEnd"/>
          </w:p>
          <w:p w:rsidR="003209DB" w:rsidRPr="000A2EA9" w:rsidRDefault="003209DB" w:rsidP="009B7A0B">
            <w:pPr>
              <w:jc w:val="center"/>
            </w:pPr>
            <w:r w:rsidRPr="000A2EA9">
              <w:t xml:space="preserve">Центр </w:t>
            </w:r>
            <w:proofErr w:type="spellStart"/>
            <w:r w:rsidRPr="000A2EA9">
              <w:t>інноваційних</w:t>
            </w:r>
            <w:proofErr w:type="spellEnd"/>
            <w:r w:rsidRPr="000A2EA9">
              <w:t xml:space="preserve"> </w:t>
            </w:r>
            <w:proofErr w:type="spellStart"/>
            <w:r w:rsidRPr="000A2EA9">
              <w:t>технологій</w:t>
            </w:r>
            <w:proofErr w:type="spellEnd"/>
            <w:r w:rsidRPr="000A2EA9">
              <w:t xml:space="preserve"> </w:t>
            </w:r>
            <w:proofErr w:type="spellStart"/>
            <w:r w:rsidRPr="000A2EA9">
              <w:t>навчально-наукового</w:t>
            </w:r>
            <w:proofErr w:type="spellEnd"/>
            <w:r w:rsidRPr="000A2EA9">
              <w:t xml:space="preserve"> </w:t>
            </w:r>
            <w:proofErr w:type="spellStart"/>
            <w:r w:rsidRPr="000A2EA9">
              <w:t>інституту</w:t>
            </w:r>
            <w:proofErr w:type="spellEnd"/>
            <w:r w:rsidRPr="000A2EA9">
              <w:t xml:space="preserve"> права, </w:t>
            </w:r>
            <w:proofErr w:type="spellStart"/>
            <w:r w:rsidRPr="000A2EA9">
              <w:t>психології</w:t>
            </w:r>
            <w:proofErr w:type="spellEnd"/>
          </w:p>
          <w:p w:rsidR="003209DB" w:rsidRPr="000A2EA9" w:rsidRDefault="003209DB" w:rsidP="009B7A0B">
            <w:pPr>
              <w:jc w:val="center"/>
            </w:pPr>
            <w:r w:rsidRPr="000A2EA9">
              <w:t xml:space="preserve">та </w:t>
            </w:r>
            <w:proofErr w:type="spellStart"/>
            <w:r w:rsidRPr="000A2EA9">
              <w:t>інноваційної</w:t>
            </w:r>
            <w:proofErr w:type="spellEnd"/>
            <w:r w:rsidRPr="000A2EA9">
              <w:t xml:space="preserve"> </w:t>
            </w:r>
            <w:proofErr w:type="spellStart"/>
            <w:r w:rsidRPr="000A2EA9">
              <w:t>освіти</w:t>
            </w:r>
            <w:proofErr w:type="spellEnd"/>
            <w:r w:rsidRPr="000A2EA9">
              <w:t xml:space="preserve"> </w:t>
            </w:r>
            <w:proofErr w:type="spellStart"/>
            <w:r w:rsidRPr="000A2EA9">
              <w:t>Національного</w:t>
            </w:r>
            <w:proofErr w:type="spellEnd"/>
            <w:r w:rsidRPr="000A2EA9">
              <w:t xml:space="preserve"> </w:t>
            </w:r>
            <w:proofErr w:type="spellStart"/>
            <w:r w:rsidRPr="000A2EA9">
              <w:t>університету</w:t>
            </w:r>
            <w:proofErr w:type="spellEnd"/>
            <w:r w:rsidRPr="000A2EA9">
              <w:t xml:space="preserve"> «</w:t>
            </w:r>
            <w:proofErr w:type="spellStart"/>
            <w:r w:rsidRPr="000A2EA9">
              <w:t>Львівська</w:t>
            </w:r>
            <w:proofErr w:type="spellEnd"/>
            <w:r w:rsidRPr="000A2EA9">
              <w:t xml:space="preserve"> </w:t>
            </w:r>
            <w:proofErr w:type="spellStart"/>
            <w:r w:rsidRPr="000A2EA9">
              <w:t>полі</w:t>
            </w:r>
            <w:proofErr w:type="gramStart"/>
            <w:r w:rsidRPr="000A2EA9">
              <w:t>техн</w:t>
            </w:r>
            <w:proofErr w:type="gramEnd"/>
            <w:r w:rsidRPr="000A2EA9">
              <w:t>іка</w:t>
            </w:r>
            <w:proofErr w:type="spellEnd"/>
            <w:r w:rsidRPr="000A2EA9">
              <w:t>»</w:t>
            </w:r>
          </w:p>
          <w:p w:rsidR="003209DB" w:rsidRPr="000A2EA9" w:rsidRDefault="003209DB" w:rsidP="009B7A0B">
            <w:pPr>
              <w:jc w:val="center"/>
            </w:pPr>
            <w:r w:rsidRPr="000A2EA9">
              <w:t xml:space="preserve">Центр «Адвокат </w:t>
            </w:r>
            <w:proofErr w:type="spellStart"/>
            <w:r w:rsidRPr="000A2EA9">
              <w:t>дитини</w:t>
            </w:r>
            <w:proofErr w:type="spellEnd"/>
            <w:r w:rsidRPr="000A2EA9">
              <w:t xml:space="preserve">» </w:t>
            </w:r>
            <w:proofErr w:type="spellStart"/>
            <w:r w:rsidRPr="000A2EA9">
              <w:t>Вищої</w:t>
            </w:r>
            <w:proofErr w:type="spellEnd"/>
            <w:r w:rsidRPr="000A2EA9">
              <w:t xml:space="preserve"> </w:t>
            </w:r>
            <w:proofErr w:type="spellStart"/>
            <w:r w:rsidRPr="000A2EA9">
              <w:t>школи</w:t>
            </w:r>
            <w:proofErr w:type="spellEnd"/>
            <w:r w:rsidRPr="000A2EA9">
              <w:t xml:space="preserve"> </w:t>
            </w:r>
            <w:proofErr w:type="spellStart"/>
            <w:r w:rsidRPr="000A2EA9">
              <w:t>адвокатури</w:t>
            </w:r>
            <w:proofErr w:type="spellEnd"/>
          </w:p>
          <w:p w:rsidR="003209DB" w:rsidRPr="000A2EA9" w:rsidRDefault="003209DB" w:rsidP="009B7A0B">
            <w:pPr>
              <w:jc w:val="center"/>
              <w:rPr>
                <w:lang w:val="en-US"/>
              </w:rPr>
            </w:pPr>
            <w:proofErr w:type="spellStart"/>
            <w:r w:rsidRPr="000A2EA9">
              <w:rPr>
                <w:lang w:val="en-US"/>
              </w:rPr>
              <w:t>Національної</w:t>
            </w:r>
            <w:proofErr w:type="spellEnd"/>
            <w:r w:rsidRPr="000A2EA9">
              <w:rPr>
                <w:lang w:val="en-US"/>
              </w:rPr>
              <w:t xml:space="preserve"> </w:t>
            </w:r>
            <w:proofErr w:type="spellStart"/>
            <w:r w:rsidRPr="000A2EA9">
              <w:rPr>
                <w:lang w:val="en-US"/>
              </w:rPr>
              <w:t>асоціації</w:t>
            </w:r>
            <w:proofErr w:type="spellEnd"/>
            <w:r w:rsidRPr="000A2EA9">
              <w:rPr>
                <w:lang w:val="en-US"/>
              </w:rPr>
              <w:t xml:space="preserve"> </w:t>
            </w:r>
            <w:proofErr w:type="spellStart"/>
            <w:r w:rsidRPr="000A2EA9">
              <w:rPr>
                <w:lang w:val="en-US"/>
              </w:rPr>
              <w:t>адвокатів</w:t>
            </w:r>
            <w:proofErr w:type="spellEnd"/>
            <w:r w:rsidRPr="000A2EA9">
              <w:rPr>
                <w:lang w:val="en-US"/>
              </w:rPr>
              <w:t xml:space="preserve"> </w:t>
            </w:r>
            <w:proofErr w:type="spellStart"/>
            <w:r w:rsidRPr="000A2EA9">
              <w:rPr>
                <w:lang w:val="en-US"/>
              </w:rPr>
              <w:t>України</w:t>
            </w:r>
            <w:proofErr w:type="spellEnd"/>
          </w:p>
        </w:tc>
        <w:tc>
          <w:tcPr>
            <w:tcW w:w="1760" w:type="dxa"/>
            <w:vAlign w:val="center"/>
          </w:tcPr>
          <w:p w:rsidR="003209DB" w:rsidRPr="000A2EA9" w:rsidRDefault="003209DB" w:rsidP="009B7A0B">
            <w:pPr>
              <w:jc w:val="center"/>
              <w:rPr>
                <w:i/>
                <w:color w:val="000000"/>
                <w:lang w:val="uk-UA"/>
              </w:rPr>
            </w:pPr>
            <w:r w:rsidRPr="000A2EA9">
              <w:rPr>
                <w:i/>
                <w:color w:val="000000"/>
                <w:lang w:val="uk-UA"/>
              </w:rPr>
              <w:lastRenderedPageBreak/>
              <w:t xml:space="preserve">06-10 лютого 2023 року, </w:t>
            </w:r>
            <w:r w:rsidRPr="000A2EA9">
              <w:rPr>
                <w:i/>
                <w:color w:val="000000"/>
                <w:lang w:val="uk-UA"/>
              </w:rPr>
              <w:lastRenderedPageBreak/>
              <w:t>Кропивницький</w:t>
            </w:r>
          </w:p>
        </w:tc>
        <w:tc>
          <w:tcPr>
            <w:tcW w:w="1422" w:type="dxa"/>
            <w:vAlign w:val="center"/>
          </w:tcPr>
          <w:p w:rsidR="003209DB" w:rsidRPr="000A2EA9" w:rsidRDefault="003209DB" w:rsidP="009B7A0B">
            <w:pPr>
              <w:jc w:val="center"/>
              <w:rPr>
                <w:i/>
                <w:color w:val="000000"/>
                <w:lang w:val="uk-UA"/>
              </w:rPr>
            </w:pPr>
            <w:r w:rsidRPr="000A2EA9">
              <w:rPr>
                <w:i/>
                <w:color w:val="000000"/>
                <w:lang w:val="uk-UA"/>
              </w:rPr>
              <w:lastRenderedPageBreak/>
              <w:t>180</w:t>
            </w:r>
          </w:p>
        </w:tc>
      </w:tr>
      <w:tr w:rsidR="003209DB" w:rsidRPr="000A2EA9" w:rsidTr="009B7A0B">
        <w:tc>
          <w:tcPr>
            <w:tcW w:w="468" w:type="dxa"/>
            <w:vAlign w:val="center"/>
          </w:tcPr>
          <w:p w:rsidR="003209DB" w:rsidRPr="000A2EA9" w:rsidRDefault="003209DB" w:rsidP="009B7A0B">
            <w:pPr>
              <w:ind w:right="-108"/>
              <w:jc w:val="center"/>
              <w:rPr>
                <w:i/>
                <w:color w:val="000000"/>
                <w:lang w:val="en-US"/>
              </w:rPr>
            </w:pPr>
          </w:p>
        </w:tc>
        <w:tc>
          <w:tcPr>
            <w:tcW w:w="2325" w:type="dxa"/>
            <w:vAlign w:val="center"/>
          </w:tcPr>
          <w:p w:rsidR="003209DB" w:rsidRPr="000A2EA9" w:rsidRDefault="003209DB" w:rsidP="009B7A0B">
            <w:pPr>
              <w:jc w:val="center"/>
              <w:rPr>
                <w:lang w:val="en-US"/>
              </w:rPr>
            </w:pPr>
            <w:r w:rsidRPr="000A2EA9">
              <w:rPr>
                <w:lang w:val="en-US"/>
              </w:rPr>
              <w:t xml:space="preserve">I </w:t>
            </w:r>
            <w:proofErr w:type="spellStart"/>
            <w:r w:rsidRPr="000A2EA9">
              <w:rPr>
                <w:lang w:val="en-US"/>
              </w:rPr>
              <w:t>międzynarodowa</w:t>
            </w:r>
            <w:proofErr w:type="spellEnd"/>
            <w:r w:rsidRPr="000A2EA9">
              <w:rPr>
                <w:lang w:val="en-US"/>
              </w:rPr>
              <w:t xml:space="preserve"> </w:t>
            </w:r>
            <w:proofErr w:type="spellStart"/>
            <w:r w:rsidRPr="000A2EA9">
              <w:rPr>
                <w:lang w:val="en-US"/>
              </w:rPr>
              <w:t>konferencja</w:t>
            </w:r>
            <w:proofErr w:type="spellEnd"/>
            <w:r w:rsidRPr="000A2EA9">
              <w:rPr>
                <w:lang w:val="en-US"/>
              </w:rPr>
              <w:t xml:space="preserve"> </w:t>
            </w:r>
            <w:proofErr w:type="spellStart"/>
            <w:r w:rsidRPr="000A2EA9">
              <w:rPr>
                <w:lang w:val="en-US"/>
              </w:rPr>
              <w:t>naukowa</w:t>
            </w:r>
            <w:proofErr w:type="spellEnd"/>
            <w:r w:rsidRPr="000A2EA9">
              <w:rPr>
                <w:lang w:val="en-US"/>
              </w:rPr>
              <w:t xml:space="preserve"> </w:t>
            </w:r>
            <w:proofErr w:type="spellStart"/>
            <w:r w:rsidRPr="000A2EA9">
              <w:rPr>
                <w:lang w:val="en-US"/>
              </w:rPr>
              <w:t>Użycie</w:t>
            </w:r>
            <w:proofErr w:type="spellEnd"/>
            <w:r w:rsidRPr="000A2EA9">
              <w:rPr>
                <w:lang w:val="en-US"/>
              </w:rPr>
              <w:t xml:space="preserve">, </w:t>
            </w:r>
            <w:proofErr w:type="spellStart"/>
            <w:r w:rsidRPr="000A2EA9">
              <w:rPr>
                <w:lang w:val="en-US"/>
              </w:rPr>
              <w:t>wykorzystanie</w:t>
            </w:r>
            <w:proofErr w:type="spellEnd"/>
            <w:r w:rsidRPr="000A2EA9">
              <w:rPr>
                <w:lang w:val="en-US"/>
              </w:rPr>
              <w:t xml:space="preserve"> </w:t>
            </w:r>
            <w:proofErr w:type="spellStart"/>
            <w:r w:rsidRPr="000A2EA9">
              <w:rPr>
                <w:lang w:val="en-US"/>
              </w:rPr>
              <w:t>środków</w:t>
            </w:r>
            <w:proofErr w:type="spellEnd"/>
            <w:r w:rsidRPr="000A2EA9">
              <w:rPr>
                <w:lang w:val="en-US"/>
              </w:rPr>
              <w:t xml:space="preserve"> </w:t>
            </w:r>
            <w:proofErr w:type="spellStart"/>
            <w:r w:rsidRPr="000A2EA9">
              <w:rPr>
                <w:lang w:val="en-US"/>
              </w:rPr>
              <w:t>przymusu</w:t>
            </w:r>
            <w:proofErr w:type="spellEnd"/>
            <w:r w:rsidRPr="000A2EA9">
              <w:rPr>
                <w:lang w:val="en-US"/>
              </w:rPr>
              <w:t xml:space="preserve"> </w:t>
            </w:r>
            <w:proofErr w:type="spellStart"/>
            <w:r w:rsidRPr="000A2EA9">
              <w:rPr>
                <w:lang w:val="en-US"/>
              </w:rPr>
              <w:t>bezpośredniego</w:t>
            </w:r>
            <w:proofErr w:type="spellEnd"/>
            <w:r w:rsidRPr="000A2EA9">
              <w:rPr>
                <w:lang w:val="en-US"/>
              </w:rPr>
              <w:t xml:space="preserve"> i </w:t>
            </w:r>
            <w:proofErr w:type="spellStart"/>
            <w:r w:rsidRPr="000A2EA9">
              <w:rPr>
                <w:lang w:val="en-US"/>
              </w:rPr>
              <w:t>broni</w:t>
            </w:r>
            <w:proofErr w:type="spellEnd"/>
            <w:r w:rsidRPr="000A2EA9">
              <w:rPr>
                <w:lang w:val="en-US"/>
              </w:rPr>
              <w:t xml:space="preserve"> </w:t>
            </w:r>
            <w:proofErr w:type="spellStart"/>
            <w:r w:rsidRPr="000A2EA9">
              <w:rPr>
                <w:lang w:val="en-US"/>
              </w:rPr>
              <w:t>palnej</w:t>
            </w:r>
            <w:proofErr w:type="spellEnd"/>
            <w:r w:rsidRPr="000A2EA9">
              <w:rPr>
                <w:lang w:val="en-US"/>
              </w:rPr>
              <w:t xml:space="preserve"> </w:t>
            </w:r>
            <w:proofErr w:type="spellStart"/>
            <w:r w:rsidRPr="000A2EA9">
              <w:rPr>
                <w:lang w:val="en-US"/>
              </w:rPr>
              <w:t>aspekty</w:t>
            </w:r>
            <w:proofErr w:type="spellEnd"/>
            <w:r w:rsidRPr="000A2EA9">
              <w:rPr>
                <w:lang w:val="en-US"/>
              </w:rPr>
              <w:t xml:space="preserve"> </w:t>
            </w:r>
            <w:proofErr w:type="spellStart"/>
            <w:r w:rsidRPr="000A2EA9">
              <w:rPr>
                <w:lang w:val="en-US"/>
              </w:rPr>
              <w:t>prawno-administracyjne</w:t>
            </w:r>
            <w:proofErr w:type="spellEnd"/>
          </w:p>
        </w:tc>
        <w:tc>
          <w:tcPr>
            <w:tcW w:w="2027" w:type="dxa"/>
            <w:vAlign w:val="center"/>
          </w:tcPr>
          <w:p w:rsidR="003209DB" w:rsidRPr="000A2EA9" w:rsidRDefault="003209DB" w:rsidP="009B7A0B">
            <w:pPr>
              <w:jc w:val="center"/>
              <w:rPr>
                <w:i/>
                <w:color w:val="000000"/>
                <w:lang w:val="uk-UA"/>
              </w:rPr>
            </w:pPr>
            <w:r w:rsidRPr="000A2EA9">
              <w:rPr>
                <w:i/>
                <w:color w:val="000000"/>
                <w:lang w:val="uk-UA"/>
              </w:rPr>
              <w:t>Міжнародна</w:t>
            </w:r>
          </w:p>
        </w:tc>
        <w:tc>
          <w:tcPr>
            <w:tcW w:w="2204" w:type="dxa"/>
            <w:vAlign w:val="center"/>
          </w:tcPr>
          <w:p w:rsidR="003209DB" w:rsidRPr="000A2EA9" w:rsidRDefault="003209DB" w:rsidP="009B7A0B">
            <w:pPr>
              <w:jc w:val="center"/>
              <w:rPr>
                <w:lang w:val="uk-UA"/>
              </w:rPr>
            </w:pPr>
            <w:r w:rsidRPr="000A2EA9">
              <w:rPr>
                <w:lang w:val="uk-UA"/>
              </w:rPr>
              <w:t xml:space="preserve">Поморська вища школа у </w:t>
            </w:r>
            <w:proofErr w:type="spellStart"/>
            <w:r w:rsidRPr="000A2EA9">
              <w:rPr>
                <w:lang w:val="uk-UA"/>
              </w:rPr>
              <w:t>Старогарді</w:t>
            </w:r>
            <w:proofErr w:type="spellEnd"/>
            <w:r w:rsidRPr="000A2EA9">
              <w:rPr>
                <w:lang w:val="uk-UA"/>
              </w:rPr>
              <w:t xml:space="preserve"> Гданському (Польща)</w:t>
            </w:r>
          </w:p>
          <w:p w:rsidR="003209DB" w:rsidRPr="000A2EA9" w:rsidRDefault="003209DB" w:rsidP="009B7A0B">
            <w:pPr>
              <w:jc w:val="center"/>
              <w:rPr>
                <w:lang w:val="uk-UA"/>
              </w:rPr>
            </w:pPr>
            <w:r w:rsidRPr="000A2EA9">
              <w:rPr>
                <w:lang w:val="uk-UA"/>
              </w:rPr>
              <w:t>Вища школа професійного навчання у Вроцлаві (Польща)</w:t>
            </w:r>
          </w:p>
          <w:p w:rsidR="003209DB" w:rsidRPr="000A2EA9" w:rsidRDefault="003209DB" w:rsidP="009B7A0B">
            <w:pPr>
              <w:jc w:val="center"/>
              <w:rPr>
                <w:lang w:val="uk-UA"/>
              </w:rPr>
            </w:pPr>
            <w:r w:rsidRPr="000A2EA9">
              <w:rPr>
                <w:lang w:val="uk-UA"/>
              </w:rPr>
              <w:t>Національний центр судових експертиз при Міністерстві юстиції</w:t>
            </w:r>
          </w:p>
          <w:p w:rsidR="003209DB" w:rsidRPr="000A2EA9" w:rsidRDefault="003209DB" w:rsidP="009B7A0B">
            <w:pPr>
              <w:jc w:val="center"/>
              <w:rPr>
                <w:lang w:val="uk-UA"/>
              </w:rPr>
            </w:pPr>
          </w:p>
          <w:p w:rsidR="003209DB" w:rsidRPr="000A2EA9" w:rsidRDefault="003209DB" w:rsidP="009B7A0B">
            <w:pPr>
              <w:jc w:val="center"/>
              <w:rPr>
                <w:lang w:val="uk-UA"/>
              </w:rPr>
            </w:pPr>
            <w:r w:rsidRPr="000A2EA9">
              <w:rPr>
                <w:lang w:val="uk-UA"/>
              </w:rPr>
              <w:t>Республіки Молдова (</w:t>
            </w:r>
            <w:proofErr w:type="spellStart"/>
            <w:r w:rsidRPr="000A2EA9">
              <w:rPr>
                <w:lang w:val="uk-UA"/>
              </w:rPr>
              <w:t>Молдова</w:t>
            </w:r>
            <w:proofErr w:type="spellEnd"/>
            <w:r w:rsidRPr="000A2EA9">
              <w:rPr>
                <w:lang w:val="uk-UA"/>
              </w:rPr>
              <w:t>)</w:t>
            </w:r>
          </w:p>
          <w:p w:rsidR="003209DB" w:rsidRPr="000A2EA9" w:rsidRDefault="003209DB" w:rsidP="009B7A0B">
            <w:pPr>
              <w:jc w:val="center"/>
              <w:rPr>
                <w:lang w:val="uk-UA"/>
              </w:rPr>
            </w:pPr>
          </w:p>
          <w:p w:rsidR="003209DB" w:rsidRPr="000A2EA9" w:rsidRDefault="003209DB" w:rsidP="009B7A0B">
            <w:pPr>
              <w:jc w:val="center"/>
              <w:rPr>
                <w:lang w:val="uk-UA"/>
              </w:rPr>
            </w:pPr>
            <w:r w:rsidRPr="000A2EA9">
              <w:rPr>
                <w:lang w:val="uk-UA"/>
              </w:rPr>
              <w:t>Кіровоградський науково-дослідний експертно-криміналістичний центр МВС України (Україна)</w:t>
            </w:r>
          </w:p>
          <w:p w:rsidR="003209DB" w:rsidRPr="000A2EA9" w:rsidRDefault="003209DB" w:rsidP="009B7A0B">
            <w:pPr>
              <w:jc w:val="center"/>
              <w:rPr>
                <w:lang w:val="uk-UA"/>
              </w:rPr>
            </w:pPr>
          </w:p>
          <w:p w:rsidR="003209DB" w:rsidRPr="000A2EA9" w:rsidRDefault="003209DB" w:rsidP="009B7A0B">
            <w:pPr>
              <w:jc w:val="center"/>
              <w:rPr>
                <w:lang w:val="uk-UA"/>
              </w:rPr>
            </w:pPr>
            <w:r w:rsidRPr="000A2EA9">
              <w:rPr>
                <w:lang w:val="uk-UA"/>
              </w:rPr>
              <w:t xml:space="preserve">Академія громадської безпеки Університету </w:t>
            </w:r>
            <w:proofErr w:type="spellStart"/>
            <w:r w:rsidRPr="000A2EA9">
              <w:rPr>
                <w:lang w:val="uk-UA"/>
              </w:rPr>
              <w:t>Миколаса</w:t>
            </w:r>
            <w:proofErr w:type="spellEnd"/>
            <w:r w:rsidRPr="000A2EA9">
              <w:rPr>
                <w:lang w:val="uk-UA"/>
              </w:rPr>
              <w:t xml:space="preserve"> </w:t>
            </w:r>
            <w:proofErr w:type="spellStart"/>
            <w:r w:rsidRPr="000A2EA9">
              <w:rPr>
                <w:lang w:val="uk-UA"/>
              </w:rPr>
              <w:t>Ромеріса</w:t>
            </w:r>
            <w:proofErr w:type="spellEnd"/>
            <w:r w:rsidRPr="000A2EA9">
              <w:t xml:space="preserve"> </w:t>
            </w:r>
            <w:r w:rsidRPr="000A2EA9">
              <w:rPr>
                <w:lang w:val="uk-UA"/>
              </w:rPr>
              <w:t>(Литва)</w:t>
            </w:r>
          </w:p>
        </w:tc>
        <w:tc>
          <w:tcPr>
            <w:tcW w:w="1760" w:type="dxa"/>
            <w:vAlign w:val="center"/>
          </w:tcPr>
          <w:p w:rsidR="003209DB" w:rsidRPr="000A2EA9" w:rsidRDefault="003209DB" w:rsidP="009B7A0B">
            <w:pPr>
              <w:jc w:val="center"/>
              <w:rPr>
                <w:i/>
                <w:color w:val="000000"/>
                <w:lang w:val="uk-UA"/>
              </w:rPr>
            </w:pPr>
            <w:r w:rsidRPr="000A2EA9">
              <w:rPr>
                <w:i/>
                <w:color w:val="000000"/>
                <w:lang w:val="uk-UA"/>
              </w:rPr>
              <w:t>31 березня 2023 року</w:t>
            </w:r>
          </w:p>
          <w:p w:rsidR="003209DB" w:rsidRPr="000A2EA9" w:rsidRDefault="003209DB" w:rsidP="009B7A0B">
            <w:pPr>
              <w:jc w:val="center"/>
              <w:rPr>
                <w:i/>
                <w:color w:val="000000"/>
                <w:lang w:val="uk-UA"/>
              </w:rPr>
            </w:pPr>
            <w:r w:rsidRPr="000A2EA9">
              <w:rPr>
                <w:i/>
                <w:color w:val="000000"/>
                <w:lang w:val="uk-UA"/>
              </w:rPr>
              <w:t xml:space="preserve">м. </w:t>
            </w:r>
            <w:proofErr w:type="spellStart"/>
            <w:r w:rsidRPr="000A2EA9">
              <w:rPr>
                <w:i/>
                <w:color w:val="000000"/>
                <w:lang w:val="uk-UA"/>
              </w:rPr>
              <w:t>Старогард</w:t>
            </w:r>
            <w:proofErr w:type="spellEnd"/>
            <w:r w:rsidRPr="000A2EA9">
              <w:rPr>
                <w:i/>
                <w:color w:val="000000"/>
                <w:lang w:val="uk-UA"/>
              </w:rPr>
              <w:t xml:space="preserve"> </w:t>
            </w:r>
            <w:proofErr w:type="spellStart"/>
            <w:r w:rsidRPr="000A2EA9">
              <w:rPr>
                <w:i/>
                <w:color w:val="000000"/>
                <w:lang w:val="uk-UA"/>
              </w:rPr>
              <w:t>Гданьський</w:t>
            </w:r>
            <w:proofErr w:type="spellEnd"/>
            <w:r w:rsidRPr="000A2EA9">
              <w:rPr>
                <w:i/>
                <w:color w:val="000000"/>
                <w:lang w:val="uk-UA"/>
              </w:rPr>
              <w:t>, Польща</w:t>
            </w:r>
          </w:p>
        </w:tc>
        <w:tc>
          <w:tcPr>
            <w:tcW w:w="1422" w:type="dxa"/>
            <w:vAlign w:val="center"/>
          </w:tcPr>
          <w:p w:rsidR="003209DB" w:rsidRPr="000A2EA9" w:rsidRDefault="003209DB" w:rsidP="009B7A0B">
            <w:pPr>
              <w:jc w:val="center"/>
              <w:rPr>
                <w:i/>
                <w:color w:val="000000"/>
                <w:lang w:val="uk-UA"/>
              </w:rPr>
            </w:pPr>
            <w:r w:rsidRPr="000A2EA9">
              <w:rPr>
                <w:i/>
                <w:color w:val="000000"/>
                <w:lang w:val="uk-UA"/>
              </w:rPr>
              <w:t>75</w:t>
            </w:r>
          </w:p>
        </w:tc>
      </w:tr>
      <w:tr w:rsidR="003209DB" w:rsidRPr="000A2EA9" w:rsidTr="009B7A0B">
        <w:tc>
          <w:tcPr>
            <w:tcW w:w="468" w:type="dxa"/>
            <w:vAlign w:val="center"/>
          </w:tcPr>
          <w:p w:rsidR="003209DB" w:rsidRPr="000A2EA9" w:rsidRDefault="003209DB" w:rsidP="009B7A0B">
            <w:pPr>
              <w:ind w:right="-108"/>
              <w:jc w:val="center"/>
              <w:rPr>
                <w:iCs/>
                <w:color w:val="000000"/>
                <w:lang w:val="en-US"/>
              </w:rPr>
            </w:pPr>
          </w:p>
        </w:tc>
        <w:tc>
          <w:tcPr>
            <w:tcW w:w="2325" w:type="dxa"/>
            <w:vAlign w:val="center"/>
          </w:tcPr>
          <w:p w:rsidR="003209DB" w:rsidRPr="000A2EA9" w:rsidRDefault="003209DB" w:rsidP="009B7A0B">
            <w:pPr>
              <w:jc w:val="center"/>
              <w:rPr>
                <w:iCs/>
              </w:rPr>
            </w:pPr>
            <w:r w:rsidRPr="000A2EA9">
              <w:rPr>
                <w:iCs/>
                <w:color w:val="000000"/>
                <w:lang w:val="en-US"/>
              </w:rPr>
              <w:t>II</w:t>
            </w:r>
            <w:r w:rsidRPr="000A2EA9">
              <w:rPr>
                <w:iCs/>
                <w:color w:val="000000"/>
              </w:rPr>
              <w:t xml:space="preserve"> </w:t>
            </w:r>
            <w:proofErr w:type="spellStart"/>
            <w:r w:rsidRPr="000A2EA9">
              <w:rPr>
                <w:iCs/>
                <w:color w:val="000000"/>
              </w:rPr>
              <w:t>Всеукраїнськ</w:t>
            </w:r>
            <w:proofErr w:type="spellEnd"/>
            <w:r w:rsidRPr="000A2EA9">
              <w:rPr>
                <w:iCs/>
                <w:color w:val="000000"/>
                <w:lang w:val="uk-UA"/>
              </w:rPr>
              <w:t>а</w:t>
            </w:r>
            <w:r w:rsidRPr="000A2EA9">
              <w:rPr>
                <w:iCs/>
                <w:color w:val="000000"/>
              </w:rPr>
              <w:t xml:space="preserve"> </w:t>
            </w:r>
            <w:proofErr w:type="spellStart"/>
            <w:r w:rsidRPr="000A2EA9">
              <w:rPr>
                <w:iCs/>
                <w:color w:val="000000"/>
              </w:rPr>
              <w:t>студентськ</w:t>
            </w:r>
            <w:proofErr w:type="spellEnd"/>
            <w:r w:rsidRPr="000A2EA9">
              <w:rPr>
                <w:iCs/>
                <w:color w:val="000000"/>
                <w:lang w:val="uk-UA"/>
              </w:rPr>
              <w:t xml:space="preserve">а </w:t>
            </w:r>
            <w:proofErr w:type="spellStart"/>
            <w:r w:rsidRPr="000A2EA9">
              <w:rPr>
                <w:iCs/>
                <w:color w:val="000000"/>
              </w:rPr>
              <w:t>науков</w:t>
            </w:r>
            <w:proofErr w:type="spellEnd"/>
            <w:r w:rsidRPr="000A2EA9">
              <w:rPr>
                <w:iCs/>
                <w:color w:val="000000"/>
                <w:lang w:val="uk-UA"/>
              </w:rPr>
              <w:t>а</w:t>
            </w:r>
            <w:r w:rsidRPr="000A2EA9">
              <w:rPr>
                <w:iCs/>
                <w:color w:val="000000"/>
              </w:rPr>
              <w:t xml:space="preserve"> </w:t>
            </w:r>
            <w:proofErr w:type="spellStart"/>
            <w:r w:rsidRPr="000A2EA9">
              <w:rPr>
                <w:iCs/>
                <w:color w:val="000000"/>
              </w:rPr>
              <w:t>конференці</w:t>
            </w:r>
            <w:proofErr w:type="spellEnd"/>
            <w:r w:rsidRPr="000A2EA9">
              <w:rPr>
                <w:iCs/>
                <w:color w:val="000000"/>
                <w:lang w:val="uk-UA"/>
              </w:rPr>
              <w:t xml:space="preserve">я </w:t>
            </w:r>
            <w:r w:rsidRPr="000A2EA9">
              <w:rPr>
                <w:iCs/>
                <w:color w:val="000000"/>
              </w:rPr>
              <w:t xml:space="preserve"> «</w:t>
            </w:r>
            <w:proofErr w:type="spellStart"/>
            <w:r w:rsidRPr="000A2EA9">
              <w:rPr>
                <w:iCs/>
                <w:color w:val="000000"/>
              </w:rPr>
              <w:t>Актуальні</w:t>
            </w:r>
            <w:proofErr w:type="spellEnd"/>
            <w:r w:rsidRPr="000A2EA9">
              <w:rPr>
                <w:iCs/>
                <w:color w:val="000000"/>
              </w:rPr>
              <w:t xml:space="preserve"> </w:t>
            </w:r>
            <w:proofErr w:type="spellStart"/>
            <w:r w:rsidRPr="000A2EA9">
              <w:rPr>
                <w:iCs/>
                <w:color w:val="000000"/>
              </w:rPr>
              <w:t>проблеми</w:t>
            </w:r>
            <w:proofErr w:type="spellEnd"/>
            <w:r w:rsidRPr="000A2EA9">
              <w:rPr>
                <w:iCs/>
                <w:color w:val="000000"/>
              </w:rPr>
              <w:t xml:space="preserve"> </w:t>
            </w:r>
            <w:proofErr w:type="spellStart"/>
            <w:r w:rsidRPr="000A2EA9">
              <w:rPr>
                <w:iCs/>
                <w:color w:val="000000"/>
              </w:rPr>
              <w:t>сучасної</w:t>
            </w:r>
            <w:proofErr w:type="spellEnd"/>
            <w:r w:rsidRPr="000A2EA9">
              <w:rPr>
                <w:iCs/>
                <w:color w:val="000000"/>
              </w:rPr>
              <w:t xml:space="preserve"> науки»</w:t>
            </w:r>
          </w:p>
        </w:tc>
        <w:tc>
          <w:tcPr>
            <w:tcW w:w="2027" w:type="dxa"/>
            <w:vAlign w:val="center"/>
          </w:tcPr>
          <w:p w:rsidR="003209DB" w:rsidRPr="000A2EA9" w:rsidRDefault="003209DB" w:rsidP="009B7A0B">
            <w:pPr>
              <w:jc w:val="center"/>
              <w:rPr>
                <w:iCs/>
                <w:color w:val="000000"/>
                <w:lang w:val="uk-UA"/>
              </w:rPr>
            </w:pPr>
            <w:r w:rsidRPr="000A2EA9">
              <w:rPr>
                <w:iCs/>
                <w:color w:val="000000"/>
                <w:lang w:val="uk-UA"/>
              </w:rPr>
              <w:t>Всеукраїнська</w:t>
            </w:r>
          </w:p>
        </w:tc>
        <w:tc>
          <w:tcPr>
            <w:tcW w:w="2204" w:type="dxa"/>
            <w:vAlign w:val="center"/>
          </w:tcPr>
          <w:p w:rsidR="003209DB" w:rsidRPr="000A2EA9" w:rsidRDefault="003209DB" w:rsidP="009B7A0B">
            <w:pPr>
              <w:jc w:val="center"/>
              <w:rPr>
                <w:iCs/>
                <w:lang w:val="uk-UA"/>
              </w:rPr>
            </w:pPr>
            <w:r w:rsidRPr="000A2EA9">
              <w:rPr>
                <w:iCs/>
                <w:lang w:val="uk-UA"/>
              </w:rPr>
              <w:t>-</w:t>
            </w:r>
          </w:p>
        </w:tc>
        <w:tc>
          <w:tcPr>
            <w:tcW w:w="1760" w:type="dxa"/>
            <w:vAlign w:val="center"/>
          </w:tcPr>
          <w:p w:rsidR="003209DB" w:rsidRPr="000A2EA9" w:rsidRDefault="003209DB" w:rsidP="009B7A0B">
            <w:pPr>
              <w:jc w:val="center"/>
              <w:rPr>
                <w:iCs/>
                <w:color w:val="000000"/>
                <w:lang w:val="uk-UA"/>
              </w:rPr>
            </w:pPr>
            <w:r w:rsidRPr="000A2EA9">
              <w:rPr>
                <w:iCs/>
                <w:color w:val="000000"/>
                <w:lang w:val="uk-UA"/>
              </w:rPr>
              <w:t>8 травня 2023 року, всеукраїнська</w:t>
            </w:r>
          </w:p>
        </w:tc>
        <w:tc>
          <w:tcPr>
            <w:tcW w:w="1422" w:type="dxa"/>
            <w:vAlign w:val="center"/>
          </w:tcPr>
          <w:p w:rsidR="003209DB" w:rsidRPr="000A2EA9" w:rsidRDefault="003209DB" w:rsidP="009B7A0B">
            <w:pPr>
              <w:jc w:val="center"/>
              <w:rPr>
                <w:iCs/>
                <w:color w:val="000000"/>
                <w:lang w:val="uk-UA"/>
              </w:rPr>
            </w:pPr>
            <w:r w:rsidRPr="000A2EA9">
              <w:rPr>
                <w:iCs/>
                <w:color w:val="000000"/>
                <w:lang w:val="uk-UA"/>
              </w:rPr>
              <w:t>64</w:t>
            </w:r>
          </w:p>
        </w:tc>
      </w:tr>
    </w:tbl>
    <w:p w:rsidR="003209DB" w:rsidRPr="000A2EA9" w:rsidRDefault="003209DB" w:rsidP="00575B7B">
      <w:pPr>
        <w:shd w:val="clear" w:color="auto" w:fill="FFFFFF"/>
        <w:spacing w:line="235" w:lineRule="auto"/>
        <w:jc w:val="both"/>
        <w:rPr>
          <w:b/>
          <w:sz w:val="28"/>
          <w:szCs w:val="28"/>
          <w:lang w:val="uk-UA"/>
        </w:rPr>
      </w:pPr>
    </w:p>
    <w:p w:rsidR="00575B7B" w:rsidRPr="000A2EA9" w:rsidRDefault="00587E5C" w:rsidP="00575B7B">
      <w:pPr>
        <w:shd w:val="clear" w:color="auto" w:fill="FFFFFF"/>
        <w:spacing w:line="235" w:lineRule="auto"/>
        <w:jc w:val="both"/>
        <w:rPr>
          <w:b/>
          <w:i/>
          <w:sz w:val="28"/>
          <w:szCs w:val="28"/>
          <w:lang w:val="uk-UA"/>
        </w:rPr>
      </w:pPr>
      <w:r w:rsidRPr="000A2EA9">
        <w:rPr>
          <w:b/>
          <w:i/>
          <w:sz w:val="28"/>
          <w:szCs w:val="28"/>
          <w:lang w:val="uk-UA"/>
        </w:rPr>
        <w:lastRenderedPageBreak/>
        <w:t>2.3. В</w:t>
      </w:r>
      <w:r w:rsidR="00575B7B" w:rsidRPr="000A2EA9">
        <w:rPr>
          <w:b/>
          <w:i/>
          <w:sz w:val="28"/>
          <w:szCs w:val="28"/>
          <w:lang w:val="uk-UA"/>
        </w:rPr>
        <w:t xml:space="preserve">заємний обмін інформацією про науково-дослідні та освітні </w:t>
      </w:r>
      <w:proofErr w:type="spellStart"/>
      <w:r w:rsidR="00575B7B" w:rsidRPr="000A2EA9">
        <w:rPr>
          <w:b/>
          <w:i/>
          <w:sz w:val="28"/>
          <w:szCs w:val="28"/>
          <w:lang w:val="uk-UA"/>
        </w:rPr>
        <w:t>проєкти</w:t>
      </w:r>
      <w:proofErr w:type="spellEnd"/>
      <w:r w:rsidR="00575B7B" w:rsidRPr="000A2EA9">
        <w:rPr>
          <w:b/>
          <w:i/>
          <w:sz w:val="28"/>
          <w:szCs w:val="28"/>
          <w:lang w:val="uk-UA"/>
        </w:rPr>
        <w:t>, які проводять</w:t>
      </w:r>
      <w:r w:rsidRPr="000A2EA9">
        <w:rPr>
          <w:b/>
          <w:i/>
          <w:sz w:val="28"/>
          <w:szCs w:val="28"/>
          <w:lang w:val="uk-UA"/>
        </w:rPr>
        <w:t>ся в Україні та/або за кордоном.</w:t>
      </w:r>
    </w:p>
    <w:p w:rsidR="00F76D94" w:rsidRPr="000A2EA9" w:rsidRDefault="00F76D94" w:rsidP="00F76D94">
      <w:pPr>
        <w:ind w:firstLine="709"/>
        <w:jc w:val="both"/>
        <w:rPr>
          <w:b/>
          <w:sz w:val="28"/>
          <w:szCs w:val="28"/>
          <w:lang w:val="uk-UA"/>
        </w:rPr>
      </w:pPr>
      <w:r w:rsidRPr="000A2EA9">
        <w:rPr>
          <w:sz w:val="28"/>
          <w:szCs w:val="28"/>
          <w:lang w:val="uk-UA"/>
        </w:rPr>
        <w:t xml:space="preserve">Із 2018 року </w:t>
      </w:r>
      <w:proofErr w:type="spellStart"/>
      <w:r w:rsidRPr="000A2EA9">
        <w:rPr>
          <w:sz w:val="28"/>
          <w:szCs w:val="28"/>
          <w:lang w:val="uk-UA"/>
        </w:rPr>
        <w:t>Центральноукраїнський</w:t>
      </w:r>
      <w:proofErr w:type="spellEnd"/>
      <w:r w:rsidRPr="000A2EA9">
        <w:rPr>
          <w:sz w:val="28"/>
          <w:szCs w:val="28"/>
          <w:lang w:val="uk-UA"/>
        </w:rPr>
        <w:t xml:space="preserve"> інститут розвитку людини є дійсним членом Консорціуму для поліпшення спроможності системи освіти сфери публічного адміністрування. Мета цього консорціуму – інтеграція академічної спільноти в Україні на основі ідеї модернізації системи освіти сфери публічного адміністрування, популяризація і впровадження освітніх стандартів публічного адміністрування на всіх освітніх рівнях. Окрім інституту, в консорціумі беруть участь виші 7 областей України – Тернопільської, Івано-Франківської, Харківської, Херсонської, Дніпропетровської , Миколаївської.</w:t>
      </w:r>
    </w:p>
    <w:p w:rsidR="007E64B4" w:rsidRPr="000A2EA9" w:rsidRDefault="007E64B4" w:rsidP="007E64B4">
      <w:pPr>
        <w:ind w:firstLine="709"/>
        <w:jc w:val="both"/>
        <w:rPr>
          <w:sz w:val="28"/>
          <w:szCs w:val="28"/>
          <w:lang w:val="uk-UA"/>
        </w:rPr>
      </w:pPr>
      <w:r w:rsidRPr="000A2EA9">
        <w:rPr>
          <w:sz w:val="28"/>
          <w:szCs w:val="28"/>
          <w:lang w:val="uk-UA"/>
        </w:rPr>
        <w:t xml:space="preserve">Окрім цього, </w:t>
      </w:r>
      <w:proofErr w:type="spellStart"/>
      <w:r w:rsidRPr="000A2EA9">
        <w:rPr>
          <w:sz w:val="28"/>
          <w:szCs w:val="28"/>
          <w:lang w:val="uk-UA"/>
        </w:rPr>
        <w:t>Пугаченко</w:t>
      </w:r>
      <w:proofErr w:type="spellEnd"/>
      <w:r w:rsidRPr="000A2EA9">
        <w:rPr>
          <w:sz w:val="28"/>
          <w:szCs w:val="28"/>
          <w:lang w:val="uk-UA"/>
        </w:rPr>
        <w:t xml:space="preserve"> О.Б. , </w:t>
      </w:r>
      <w:proofErr w:type="spellStart"/>
      <w:r w:rsidRPr="000A2EA9">
        <w:rPr>
          <w:sz w:val="28"/>
          <w:szCs w:val="28"/>
          <w:lang w:val="uk-UA"/>
        </w:rPr>
        <w:t>к.е.н</w:t>
      </w:r>
      <w:proofErr w:type="spellEnd"/>
      <w:r w:rsidRPr="000A2EA9">
        <w:rPr>
          <w:sz w:val="28"/>
          <w:szCs w:val="28"/>
          <w:lang w:val="uk-UA"/>
        </w:rPr>
        <w:t>., доцент є дійсним членом професійного об’єднання «Федерація аудиторів, бухгалтерів і фінансистів».</w:t>
      </w:r>
    </w:p>
    <w:p w:rsidR="00575B7B" w:rsidRPr="000A2EA9" w:rsidRDefault="00575B7B" w:rsidP="00575B7B">
      <w:pPr>
        <w:shd w:val="clear" w:color="auto" w:fill="FFFFFF"/>
        <w:spacing w:line="235" w:lineRule="auto"/>
        <w:jc w:val="both"/>
        <w:rPr>
          <w:sz w:val="28"/>
          <w:szCs w:val="28"/>
          <w:lang w:val="uk-UA"/>
        </w:rPr>
      </w:pPr>
    </w:p>
    <w:p w:rsidR="00575B7B" w:rsidRPr="000A2EA9" w:rsidRDefault="00E840EE" w:rsidP="00575B7B">
      <w:pPr>
        <w:shd w:val="clear" w:color="auto" w:fill="FFFFFF"/>
        <w:spacing w:line="235" w:lineRule="auto"/>
        <w:jc w:val="both"/>
        <w:rPr>
          <w:b/>
          <w:i/>
          <w:sz w:val="28"/>
          <w:szCs w:val="28"/>
          <w:lang w:val="uk-UA"/>
        </w:rPr>
      </w:pPr>
      <w:r w:rsidRPr="000A2EA9">
        <w:rPr>
          <w:b/>
          <w:i/>
          <w:sz w:val="28"/>
          <w:szCs w:val="28"/>
          <w:lang w:val="uk-UA"/>
        </w:rPr>
        <w:t>2.4.  Р</w:t>
      </w:r>
      <w:r w:rsidR="00575B7B" w:rsidRPr="000A2EA9">
        <w:rPr>
          <w:b/>
          <w:i/>
          <w:sz w:val="28"/>
          <w:szCs w:val="28"/>
          <w:lang w:val="uk-UA"/>
        </w:rPr>
        <w:t>озповсюдження кожною із Сторін  інформації про партнерство, а також про важливі позитивні результати співпраці.</w:t>
      </w:r>
    </w:p>
    <w:p w:rsidR="00EE1E4A" w:rsidRPr="000A2EA9" w:rsidRDefault="00E840EE" w:rsidP="00575B7B">
      <w:pPr>
        <w:shd w:val="clear" w:color="auto" w:fill="FFFFFF"/>
        <w:spacing w:line="235" w:lineRule="auto"/>
        <w:jc w:val="both"/>
        <w:rPr>
          <w:sz w:val="28"/>
          <w:szCs w:val="28"/>
          <w:lang w:val="uk-UA"/>
        </w:rPr>
      </w:pPr>
      <w:r w:rsidRPr="000A2EA9">
        <w:rPr>
          <w:sz w:val="28"/>
          <w:szCs w:val="28"/>
          <w:lang w:val="uk-UA"/>
        </w:rPr>
        <w:tab/>
      </w:r>
      <w:r w:rsidR="00D2532A" w:rsidRPr="000A2EA9">
        <w:rPr>
          <w:sz w:val="28"/>
          <w:szCs w:val="28"/>
          <w:lang w:val="uk-UA"/>
        </w:rPr>
        <w:t>Розповсюдження кожною із сторін інформації про партнерство відбуваються за допомогою соціальних мереж.</w:t>
      </w:r>
    </w:p>
    <w:p w:rsidR="00DD515D" w:rsidRPr="000A2EA9" w:rsidRDefault="00575B7B" w:rsidP="00575B7B">
      <w:pPr>
        <w:shd w:val="clear" w:color="auto" w:fill="FFFFFF"/>
        <w:spacing w:line="235" w:lineRule="auto"/>
        <w:jc w:val="both"/>
        <w:rPr>
          <w:sz w:val="28"/>
          <w:szCs w:val="28"/>
          <w:lang w:val="uk-UA"/>
        </w:rPr>
      </w:pPr>
      <w:r w:rsidRPr="000A2EA9">
        <w:rPr>
          <w:sz w:val="28"/>
          <w:szCs w:val="28"/>
          <w:lang w:val="uk-UA"/>
        </w:rPr>
        <w:tab/>
      </w:r>
      <w:r w:rsidR="00DD515D" w:rsidRPr="000A2EA9">
        <w:rPr>
          <w:sz w:val="28"/>
          <w:szCs w:val="28"/>
          <w:lang w:val="uk-UA"/>
        </w:rPr>
        <w:t>До позитивних результатів співпраці можна віднести:</w:t>
      </w:r>
      <w:r w:rsidR="002C5601" w:rsidRPr="000A2EA9">
        <w:rPr>
          <w:sz w:val="28"/>
          <w:szCs w:val="28"/>
          <w:lang w:val="uk-UA"/>
        </w:rPr>
        <w:t xml:space="preserve"> </w:t>
      </w:r>
      <w:r w:rsidR="007C2175" w:rsidRPr="000A2EA9">
        <w:rPr>
          <w:sz w:val="28"/>
          <w:szCs w:val="28"/>
          <w:lang w:val="uk-UA"/>
        </w:rPr>
        <w:t xml:space="preserve">проведення </w:t>
      </w:r>
      <w:r w:rsidR="00DD515D" w:rsidRPr="000A2EA9">
        <w:rPr>
          <w:sz w:val="28"/>
          <w:szCs w:val="28"/>
          <w:lang w:val="uk-UA"/>
        </w:rPr>
        <w:t>спільних освітніх та наукових заходів</w:t>
      </w:r>
      <w:r w:rsidR="007C2175" w:rsidRPr="000A2EA9">
        <w:rPr>
          <w:sz w:val="28"/>
          <w:szCs w:val="28"/>
          <w:lang w:val="uk-UA"/>
        </w:rPr>
        <w:t>.</w:t>
      </w:r>
    </w:p>
    <w:p w:rsidR="00DD515D" w:rsidRDefault="00DD515D" w:rsidP="00575B7B">
      <w:pPr>
        <w:shd w:val="clear" w:color="auto" w:fill="FFFFFF"/>
        <w:spacing w:line="235" w:lineRule="auto"/>
        <w:jc w:val="both"/>
        <w:rPr>
          <w:sz w:val="28"/>
          <w:szCs w:val="28"/>
          <w:lang w:val="uk-UA"/>
        </w:rPr>
      </w:pPr>
    </w:p>
    <w:p w:rsidR="00627D61" w:rsidRPr="000A2EA9" w:rsidRDefault="00627D61" w:rsidP="00575B7B">
      <w:pPr>
        <w:shd w:val="clear" w:color="auto" w:fill="FFFFFF"/>
        <w:spacing w:line="235" w:lineRule="auto"/>
        <w:jc w:val="both"/>
        <w:rPr>
          <w:sz w:val="28"/>
          <w:szCs w:val="28"/>
          <w:lang w:val="uk-UA"/>
        </w:rPr>
      </w:pPr>
      <w:bookmarkStart w:id="0" w:name="_GoBack"/>
      <w:bookmarkEnd w:id="0"/>
    </w:p>
    <w:p w:rsidR="00DD515D" w:rsidRPr="000A2EA9" w:rsidRDefault="00DD515D" w:rsidP="00575B7B">
      <w:pPr>
        <w:shd w:val="clear" w:color="auto" w:fill="FFFFFF"/>
        <w:spacing w:line="235" w:lineRule="auto"/>
        <w:jc w:val="both"/>
        <w:rPr>
          <w:sz w:val="28"/>
          <w:szCs w:val="28"/>
          <w:lang w:val="uk-UA"/>
        </w:rPr>
      </w:pPr>
    </w:p>
    <w:p w:rsidR="00DD515D" w:rsidRPr="00CE2011" w:rsidRDefault="00CE2011" w:rsidP="00CE2011">
      <w:pPr>
        <w:shd w:val="clear" w:color="auto" w:fill="FFFFFF"/>
        <w:spacing w:line="235" w:lineRule="auto"/>
        <w:jc w:val="center"/>
        <w:rPr>
          <w:b/>
          <w:sz w:val="28"/>
          <w:szCs w:val="28"/>
          <w:lang w:val="uk-UA"/>
        </w:rPr>
      </w:pPr>
      <w:r w:rsidRPr="000A2EA9">
        <w:rPr>
          <w:b/>
          <w:sz w:val="28"/>
          <w:szCs w:val="28"/>
          <w:lang w:val="uk-UA"/>
        </w:rPr>
        <w:t>Координатор ради</w:t>
      </w:r>
      <w:r w:rsidRPr="000A2EA9">
        <w:rPr>
          <w:b/>
          <w:sz w:val="28"/>
          <w:szCs w:val="28"/>
          <w:lang w:val="uk-UA"/>
        </w:rPr>
        <w:tab/>
      </w:r>
      <w:r w:rsidRPr="000A2EA9">
        <w:rPr>
          <w:b/>
          <w:sz w:val="28"/>
          <w:szCs w:val="28"/>
          <w:lang w:val="uk-UA"/>
        </w:rPr>
        <w:tab/>
      </w:r>
      <w:r w:rsidRPr="000A2EA9">
        <w:rPr>
          <w:b/>
          <w:sz w:val="28"/>
          <w:szCs w:val="28"/>
          <w:lang w:val="uk-UA"/>
        </w:rPr>
        <w:tab/>
      </w:r>
      <w:r w:rsidRPr="000A2EA9">
        <w:rPr>
          <w:b/>
          <w:sz w:val="28"/>
          <w:szCs w:val="28"/>
          <w:lang w:val="uk-UA"/>
        </w:rPr>
        <w:tab/>
        <w:t>Валентина ПУПИШЕВА</w:t>
      </w:r>
    </w:p>
    <w:p w:rsidR="00484542" w:rsidRPr="002F5EDA" w:rsidRDefault="00484542">
      <w:pPr>
        <w:rPr>
          <w:lang w:val="uk-UA"/>
        </w:rPr>
      </w:pPr>
    </w:p>
    <w:sectPr w:rsidR="00484542" w:rsidRPr="002F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Emoji">
    <w:panose1 w:val="020B0604020202020204"/>
    <w:charset w:val="00"/>
    <w:family w:val="swiss"/>
    <w:pitch w:val="variable"/>
    <w:sig w:usb0="00000003" w:usb1="02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0AB2"/>
    <w:multiLevelType w:val="hybridMultilevel"/>
    <w:tmpl w:val="7FD0D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C5484"/>
    <w:multiLevelType w:val="hybridMultilevel"/>
    <w:tmpl w:val="F036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1321B9"/>
    <w:multiLevelType w:val="multilevel"/>
    <w:tmpl w:val="C5D2AFC0"/>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5C65D99"/>
    <w:multiLevelType w:val="hybridMultilevel"/>
    <w:tmpl w:val="03680E1A"/>
    <w:lvl w:ilvl="0" w:tplc="6E52BC0C">
      <w:numFmt w:val="bullet"/>
      <w:lvlText w:val="–"/>
      <w:lvlJc w:val="left"/>
      <w:pPr>
        <w:ind w:left="213" w:hanging="212"/>
      </w:pPr>
      <w:rPr>
        <w:rFonts w:ascii="Times New Roman" w:eastAsia="Times New Roman" w:hAnsi="Times New Roman" w:cs="Times New Roman" w:hint="default"/>
        <w:w w:val="100"/>
        <w:sz w:val="28"/>
        <w:szCs w:val="28"/>
        <w:lang w:val="uk-UA" w:eastAsia="en-US" w:bidi="ar-SA"/>
      </w:rPr>
    </w:lvl>
    <w:lvl w:ilvl="1" w:tplc="C9BA7DD2">
      <w:numFmt w:val="bullet"/>
      <w:lvlText w:val="•"/>
      <w:lvlJc w:val="left"/>
      <w:pPr>
        <w:ind w:left="1221" w:hanging="212"/>
      </w:pPr>
      <w:rPr>
        <w:rFonts w:hint="default"/>
        <w:lang w:val="uk-UA" w:eastAsia="en-US" w:bidi="ar-SA"/>
      </w:rPr>
    </w:lvl>
    <w:lvl w:ilvl="2" w:tplc="645C8EF6">
      <w:numFmt w:val="bullet"/>
      <w:lvlText w:val="•"/>
      <w:lvlJc w:val="left"/>
      <w:pPr>
        <w:ind w:left="2222" w:hanging="212"/>
      </w:pPr>
      <w:rPr>
        <w:rFonts w:hint="default"/>
        <w:lang w:val="uk-UA" w:eastAsia="en-US" w:bidi="ar-SA"/>
      </w:rPr>
    </w:lvl>
    <w:lvl w:ilvl="3" w:tplc="EE1E7396">
      <w:numFmt w:val="bullet"/>
      <w:lvlText w:val="•"/>
      <w:lvlJc w:val="left"/>
      <w:pPr>
        <w:ind w:left="3223" w:hanging="212"/>
      </w:pPr>
      <w:rPr>
        <w:rFonts w:hint="default"/>
        <w:lang w:val="uk-UA" w:eastAsia="en-US" w:bidi="ar-SA"/>
      </w:rPr>
    </w:lvl>
    <w:lvl w:ilvl="4" w:tplc="A0905B1C">
      <w:numFmt w:val="bullet"/>
      <w:lvlText w:val="•"/>
      <w:lvlJc w:val="left"/>
      <w:pPr>
        <w:ind w:left="4224" w:hanging="212"/>
      </w:pPr>
      <w:rPr>
        <w:rFonts w:hint="default"/>
        <w:lang w:val="uk-UA" w:eastAsia="en-US" w:bidi="ar-SA"/>
      </w:rPr>
    </w:lvl>
    <w:lvl w:ilvl="5" w:tplc="9A6CC7B2">
      <w:numFmt w:val="bullet"/>
      <w:lvlText w:val="•"/>
      <w:lvlJc w:val="left"/>
      <w:pPr>
        <w:ind w:left="5225" w:hanging="212"/>
      </w:pPr>
      <w:rPr>
        <w:rFonts w:hint="default"/>
        <w:lang w:val="uk-UA" w:eastAsia="en-US" w:bidi="ar-SA"/>
      </w:rPr>
    </w:lvl>
    <w:lvl w:ilvl="6" w:tplc="80CA6378">
      <w:numFmt w:val="bullet"/>
      <w:lvlText w:val="•"/>
      <w:lvlJc w:val="left"/>
      <w:pPr>
        <w:ind w:left="6226" w:hanging="212"/>
      </w:pPr>
      <w:rPr>
        <w:rFonts w:hint="default"/>
        <w:lang w:val="uk-UA" w:eastAsia="en-US" w:bidi="ar-SA"/>
      </w:rPr>
    </w:lvl>
    <w:lvl w:ilvl="7" w:tplc="7EB8F30E">
      <w:numFmt w:val="bullet"/>
      <w:lvlText w:val="•"/>
      <w:lvlJc w:val="left"/>
      <w:pPr>
        <w:ind w:left="7227" w:hanging="212"/>
      </w:pPr>
      <w:rPr>
        <w:rFonts w:hint="default"/>
        <w:lang w:val="uk-UA" w:eastAsia="en-US" w:bidi="ar-SA"/>
      </w:rPr>
    </w:lvl>
    <w:lvl w:ilvl="8" w:tplc="F06E32E8">
      <w:numFmt w:val="bullet"/>
      <w:lvlText w:val="•"/>
      <w:lvlJc w:val="left"/>
      <w:pPr>
        <w:ind w:left="8228" w:hanging="212"/>
      </w:pPr>
      <w:rPr>
        <w:rFonts w:hint="default"/>
        <w:lang w:val="uk-UA" w:eastAsia="en-US" w:bidi="ar-SA"/>
      </w:rPr>
    </w:lvl>
  </w:abstractNum>
  <w:abstractNum w:abstractNumId="4">
    <w:nsid w:val="5D430FD4"/>
    <w:multiLevelType w:val="multilevel"/>
    <w:tmpl w:val="F8881646"/>
    <w:lvl w:ilvl="0">
      <w:start w:val="2"/>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45F5BE1"/>
    <w:multiLevelType w:val="hybridMultilevel"/>
    <w:tmpl w:val="AE268F74"/>
    <w:lvl w:ilvl="0" w:tplc="9E78C86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8C1C9B"/>
    <w:multiLevelType w:val="hybridMultilevel"/>
    <w:tmpl w:val="174E77F8"/>
    <w:lvl w:ilvl="0" w:tplc="AFFE4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2D"/>
    <w:rsid w:val="000907F2"/>
    <w:rsid w:val="000A2EA9"/>
    <w:rsid w:val="000A716A"/>
    <w:rsid w:val="000E69A4"/>
    <w:rsid w:val="000F08BE"/>
    <w:rsid w:val="00131C67"/>
    <w:rsid w:val="001A2E50"/>
    <w:rsid w:val="001D1173"/>
    <w:rsid w:val="00200082"/>
    <w:rsid w:val="00252C14"/>
    <w:rsid w:val="00257FAE"/>
    <w:rsid w:val="00273DB2"/>
    <w:rsid w:val="00281F18"/>
    <w:rsid w:val="002B2533"/>
    <w:rsid w:val="002C5601"/>
    <w:rsid w:val="002F5EDA"/>
    <w:rsid w:val="00303D91"/>
    <w:rsid w:val="003209DB"/>
    <w:rsid w:val="00366828"/>
    <w:rsid w:val="003F2F88"/>
    <w:rsid w:val="00421EE7"/>
    <w:rsid w:val="00434BEE"/>
    <w:rsid w:val="004372EC"/>
    <w:rsid w:val="00484542"/>
    <w:rsid w:val="00487125"/>
    <w:rsid w:val="0049302A"/>
    <w:rsid w:val="00496C54"/>
    <w:rsid w:val="004A3479"/>
    <w:rsid w:val="004B7748"/>
    <w:rsid w:val="004C5CFC"/>
    <w:rsid w:val="004D39C4"/>
    <w:rsid w:val="004D7EE9"/>
    <w:rsid w:val="004E7D1C"/>
    <w:rsid w:val="005147D3"/>
    <w:rsid w:val="00551F1B"/>
    <w:rsid w:val="0055270C"/>
    <w:rsid w:val="00556F75"/>
    <w:rsid w:val="00575B7B"/>
    <w:rsid w:val="005817C7"/>
    <w:rsid w:val="00587E5C"/>
    <w:rsid w:val="005E0070"/>
    <w:rsid w:val="00627D61"/>
    <w:rsid w:val="00634CE4"/>
    <w:rsid w:val="00670A14"/>
    <w:rsid w:val="00683F37"/>
    <w:rsid w:val="006D226D"/>
    <w:rsid w:val="006E26DC"/>
    <w:rsid w:val="006F1AE4"/>
    <w:rsid w:val="007B0177"/>
    <w:rsid w:val="007C2175"/>
    <w:rsid w:val="007E0F3D"/>
    <w:rsid w:val="007E19A1"/>
    <w:rsid w:val="007E64B4"/>
    <w:rsid w:val="00843E29"/>
    <w:rsid w:val="0088152D"/>
    <w:rsid w:val="008B6F48"/>
    <w:rsid w:val="0098579F"/>
    <w:rsid w:val="009D03BF"/>
    <w:rsid w:val="009D4EC4"/>
    <w:rsid w:val="009E48EF"/>
    <w:rsid w:val="009F39AB"/>
    <w:rsid w:val="00A32B16"/>
    <w:rsid w:val="00A56E43"/>
    <w:rsid w:val="00A57D7C"/>
    <w:rsid w:val="00AA48E3"/>
    <w:rsid w:val="00AA536F"/>
    <w:rsid w:val="00AB1878"/>
    <w:rsid w:val="00AB2F42"/>
    <w:rsid w:val="00B0688D"/>
    <w:rsid w:val="00B430EB"/>
    <w:rsid w:val="00BC0656"/>
    <w:rsid w:val="00BC4E4D"/>
    <w:rsid w:val="00C12BE4"/>
    <w:rsid w:val="00C72571"/>
    <w:rsid w:val="00C96648"/>
    <w:rsid w:val="00CE2011"/>
    <w:rsid w:val="00CE2A20"/>
    <w:rsid w:val="00CE7496"/>
    <w:rsid w:val="00D2532A"/>
    <w:rsid w:val="00D2750B"/>
    <w:rsid w:val="00D66A03"/>
    <w:rsid w:val="00DC10D7"/>
    <w:rsid w:val="00DC66BA"/>
    <w:rsid w:val="00DD515D"/>
    <w:rsid w:val="00E02337"/>
    <w:rsid w:val="00E56B99"/>
    <w:rsid w:val="00E840EE"/>
    <w:rsid w:val="00EA0617"/>
    <w:rsid w:val="00EE1E4A"/>
    <w:rsid w:val="00F17E53"/>
    <w:rsid w:val="00F52143"/>
    <w:rsid w:val="00F52FF5"/>
    <w:rsid w:val="00F54CCA"/>
    <w:rsid w:val="00F76D94"/>
    <w:rsid w:val="00FC7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B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1F1B"/>
    <w:rPr>
      <w:rFonts w:ascii="Tahoma" w:hAnsi="Tahoma" w:cs="Tahoma"/>
      <w:sz w:val="16"/>
      <w:szCs w:val="16"/>
    </w:rPr>
  </w:style>
  <w:style w:type="character" w:customStyle="1" w:styleId="a4">
    <w:name w:val="Текст выноски Знак"/>
    <w:basedOn w:val="a0"/>
    <w:link w:val="a3"/>
    <w:uiPriority w:val="99"/>
    <w:semiHidden/>
    <w:rsid w:val="00551F1B"/>
    <w:rPr>
      <w:rFonts w:ascii="Tahoma" w:eastAsia="Times New Roman" w:hAnsi="Tahoma" w:cs="Tahoma"/>
      <w:sz w:val="16"/>
      <w:szCs w:val="16"/>
      <w:lang w:eastAsia="ru-RU"/>
    </w:rPr>
  </w:style>
  <w:style w:type="paragraph" w:styleId="a5">
    <w:name w:val="List Paragraph"/>
    <w:basedOn w:val="a"/>
    <w:uiPriority w:val="34"/>
    <w:qFormat/>
    <w:rsid w:val="00551F1B"/>
    <w:pPr>
      <w:ind w:left="720"/>
      <w:contextualSpacing/>
    </w:pPr>
  </w:style>
  <w:style w:type="character" w:customStyle="1" w:styleId="markedcontent">
    <w:name w:val="markedcontent"/>
    <w:basedOn w:val="a0"/>
    <w:rsid w:val="00DC66BA"/>
  </w:style>
  <w:style w:type="paragraph" w:styleId="a6">
    <w:name w:val="Body Text"/>
    <w:basedOn w:val="a"/>
    <w:link w:val="a7"/>
    <w:uiPriority w:val="99"/>
    <w:unhideWhenUsed/>
    <w:rsid w:val="009D03BF"/>
    <w:pPr>
      <w:widowControl/>
      <w:autoSpaceDE/>
      <w:autoSpaceDN/>
      <w:adjustRightInd/>
      <w:spacing w:after="120"/>
    </w:pPr>
    <w:rPr>
      <w:rFonts w:ascii="Arial Unicode MS" w:eastAsia="Arial Unicode MS" w:hAnsi="Arial Unicode MS"/>
      <w:color w:val="000000"/>
      <w:sz w:val="24"/>
      <w:szCs w:val="24"/>
      <w:lang w:val="uk-UA" w:eastAsia="uk-UA"/>
    </w:rPr>
  </w:style>
  <w:style w:type="character" w:customStyle="1" w:styleId="a7">
    <w:name w:val="Основной текст Знак"/>
    <w:basedOn w:val="a0"/>
    <w:link w:val="a6"/>
    <w:uiPriority w:val="99"/>
    <w:rsid w:val="009D03BF"/>
    <w:rPr>
      <w:rFonts w:ascii="Arial Unicode MS" w:eastAsia="Arial Unicode MS" w:hAnsi="Arial Unicode MS" w:cs="Times New Roman"/>
      <w:color w:val="000000"/>
      <w:sz w:val="24"/>
      <w:szCs w:val="24"/>
      <w:lang w:val="uk-UA" w:eastAsia="uk-UA"/>
    </w:rPr>
  </w:style>
  <w:style w:type="character" w:styleId="a8">
    <w:name w:val="Hyperlink"/>
    <w:uiPriority w:val="99"/>
    <w:unhideWhenUsed/>
    <w:rsid w:val="00D66A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B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1F1B"/>
    <w:rPr>
      <w:rFonts w:ascii="Tahoma" w:hAnsi="Tahoma" w:cs="Tahoma"/>
      <w:sz w:val="16"/>
      <w:szCs w:val="16"/>
    </w:rPr>
  </w:style>
  <w:style w:type="character" w:customStyle="1" w:styleId="a4">
    <w:name w:val="Текст выноски Знак"/>
    <w:basedOn w:val="a0"/>
    <w:link w:val="a3"/>
    <w:uiPriority w:val="99"/>
    <w:semiHidden/>
    <w:rsid w:val="00551F1B"/>
    <w:rPr>
      <w:rFonts w:ascii="Tahoma" w:eastAsia="Times New Roman" w:hAnsi="Tahoma" w:cs="Tahoma"/>
      <w:sz w:val="16"/>
      <w:szCs w:val="16"/>
      <w:lang w:eastAsia="ru-RU"/>
    </w:rPr>
  </w:style>
  <w:style w:type="paragraph" w:styleId="a5">
    <w:name w:val="List Paragraph"/>
    <w:basedOn w:val="a"/>
    <w:uiPriority w:val="34"/>
    <w:qFormat/>
    <w:rsid w:val="00551F1B"/>
    <w:pPr>
      <w:ind w:left="720"/>
      <w:contextualSpacing/>
    </w:pPr>
  </w:style>
  <w:style w:type="character" w:customStyle="1" w:styleId="markedcontent">
    <w:name w:val="markedcontent"/>
    <w:basedOn w:val="a0"/>
    <w:rsid w:val="00DC66BA"/>
  </w:style>
  <w:style w:type="paragraph" w:styleId="a6">
    <w:name w:val="Body Text"/>
    <w:basedOn w:val="a"/>
    <w:link w:val="a7"/>
    <w:uiPriority w:val="99"/>
    <w:unhideWhenUsed/>
    <w:rsid w:val="009D03BF"/>
    <w:pPr>
      <w:widowControl/>
      <w:autoSpaceDE/>
      <w:autoSpaceDN/>
      <w:adjustRightInd/>
      <w:spacing w:after="120"/>
    </w:pPr>
    <w:rPr>
      <w:rFonts w:ascii="Arial Unicode MS" w:eastAsia="Arial Unicode MS" w:hAnsi="Arial Unicode MS"/>
      <w:color w:val="000000"/>
      <w:sz w:val="24"/>
      <w:szCs w:val="24"/>
      <w:lang w:val="uk-UA" w:eastAsia="uk-UA"/>
    </w:rPr>
  </w:style>
  <w:style w:type="character" w:customStyle="1" w:styleId="a7">
    <w:name w:val="Основной текст Знак"/>
    <w:basedOn w:val="a0"/>
    <w:link w:val="a6"/>
    <w:uiPriority w:val="99"/>
    <w:rsid w:val="009D03BF"/>
    <w:rPr>
      <w:rFonts w:ascii="Arial Unicode MS" w:eastAsia="Arial Unicode MS" w:hAnsi="Arial Unicode MS" w:cs="Times New Roman"/>
      <w:color w:val="000000"/>
      <w:sz w:val="24"/>
      <w:szCs w:val="24"/>
      <w:lang w:val="uk-UA" w:eastAsia="uk-UA"/>
    </w:rPr>
  </w:style>
  <w:style w:type="character" w:styleId="a8">
    <w:name w:val="Hyperlink"/>
    <w:uiPriority w:val="99"/>
    <w:unhideWhenUsed/>
    <w:rsid w:val="00D66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4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murol.kr.ua/?page_id=113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5A45-A994-4B98-832C-0F670959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14</Pages>
  <Words>3917</Words>
  <Characters>22329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aud300kirol1</dc:creator>
  <cp:keywords/>
  <dc:description/>
  <cp:lastModifiedBy>aud300kirol1</cp:lastModifiedBy>
  <cp:revision>80</cp:revision>
  <dcterms:created xsi:type="dcterms:W3CDTF">2021-11-18T12:08:00Z</dcterms:created>
  <dcterms:modified xsi:type="dcterms:W3CDTF">2023-12-01T10:53:00Z</dcterms:modified>
</cp:coreProperties>
</file>